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9C09" w14:textId="1C7DDE40" w:rsidR="003E1874" w:rsidRPr="008613AE" w:rsidRDefault="008613AE" w:rsidP="00DC1B1A">
      <w:pPr>
        <w:pBdr>
          <w:bottom w:val="dashed" w:sz="4" w:space="1" w:color="A6A6A6" w:themeColor="background1" w:themeShade="A6"/>
        </w:pBdr>
        <w:rPr>
          <w:rFonts w:ascii="Garamond" w:hAnsi="Garamond"/>
        </w:rPr>
      </w:pPr>
      <w:r w:rsidRPr="008613AE">
        <w:rPr>
          <w:rFonts w:ascii="Garamond" w:hAnsi="Garamond"/>
          <w:b/>
          <w:bCs/>
        </w:rPr>
        <w:t>ENGL 102H-</w:t>
      </w:r>
      <w:r w:rsidR="001F6CB2">
        <w:rPr>
          <w:rFonts w:ascii="Garamond" w:hAnsi="Garamond"/>
          <w:b/>
          <w:bCs/>
        </w:rPr>
        <w:t>01</w:t>
      </w:r>
      <w:r w:rsidRPr="008613AE">
        <w:rPr>
          <w:rFonts w:ascii="Garamond" w:hAnsi="Garamond"/>
          <w:b/>
          <w:bCs/>
        </w:rPr>
        <w:t xml:space="preserve"> Honors Rhetoric and Composition</w:t>
      </w:r>
      <w:r w:rsidRPr="008613AE">
        <w:rPr>
          <w:rFonts w:ascii="Garamond" w:hAnsi="Garamond"/>
        </w:rPr>
        <w:t xml:space="preserve">  </w:t>
      </w:r>
      <w:r>
        <w:rPr>
          <w:rFonts w:ascii="Garamond" w:hAnsi="Garamond"/>
        </w:rPr>
        <w:tab/>
      </w:r>
      <w:r w:rsidRPr="008613AE">
        <w:rPr>
          <w:rFonts w:ascii="Garamond" w:hAnsi="Garamond"/>
        </w:rPr>
        <w:t xml:space="preserve">University of South Carolina </w:t>
      </w:r>
      <w:r>
        <w:rPr>
          <w:rFonts w:ascii="Garamond" w:hAnsi="Garamond"/>
        </w:rPr>
        <w:tab/>
        <w:t xml:space="preserve">       </w:t>
      </w:r>
      <w:r w:rsidR="00F81CDA">
        <w:rPr>
          <w:rFonts w:ascii="Garamond" w:hAnsi="Garamond"/>
        </w:rPr>
        <w:t>Spring</w:t>
      </w:r>
      <w:r w:rsidRPr="008613AE">
        <w:rPr>
          <w:rFonts w:ascii="Garamond" w:hAnsi="Garamond"/>
        </w:rPr>
        <w:t xml:space="preserve"> 202</w:t>
      </w:r>
      <w:r w:rsidR="00F81CDA">
        <w:rPr>
          <w:rFonts w:ascii="Garamond" w:hAnsi="Garamond"/>
        </w:rPr>
        <w:t>3</w:t>
      </w:r>
    </w:p>
    <w:p w14:paraId="3FD70AB3" w14:textId="33BE7280" w:rsidR="008613AE" w:rsidRDefault="009C6176">
      <w:pPr>
        <w:rPr>
          <w:rFonts w:ascii="Garamond" w:eastAsia="Calibri" w:hAnsi="Garamond" w:cs="Times New Roman"/>
        </w:rPr>
      </w:pPr>
      <w:r>
        <w:rPr>
          <w:rFonts w:ascii="Garamond" w:hAnsi="Garamond"/>
          <w:noProof/>
        </w:rPr>
        <w:drawing>
          <wp:anchor distT="0" distB="0" distL="114300" distR="114300" simplePos="0" relativeHeight="251658240" behindDoc="0" locked="0" layoutInCell="1" allowOverlap="1" wp14:anchorId="727000BE" wp14:editId="7D189773">
            <wp:simplePos x="0" y="0"/>
            <wp:positionH relativeFrom="column">
              <wp:posOffset>5353946</wp:posOffset>
            </wp:positionH>
            <wp:positionV relativeFrom="paragraph">
              <wp:posOffset>83185</wp:posOffset>
            </wp:positionV>
            <wp:extent cx="1191802" cy="1191802"/>
            <wp:effectExtent l="0" t="0" r="0" b="0"/>
            <wp:wrapNone/>
            <wp:docPr id="1" name="Graphic 1" descr="Typewri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ypewriter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91802" cy="1191802"/>
                    </a:xfrm>
                    <a:prstGeom prst="rect">
                      <a:avLst/>
                    </a:prstGeom>
                  </pic:spPr>
                </pic:pic>
              </a:graphicData>
            </a:graphic>
            <wp14:sizeRelH relativeFrom="page">
              <wp14:pctWidth>0</wp14:pctWidth>
            </wp14:sizeRelH>
            <wp14:sizeRelV relativeFrom="page">
              <wp14:pctHeight>0</wp14:pctHeight>
            </wp14:sizeRelV>
          </wp:anchor>
        </w:drawing>
      </w:r>
      <w:r w:rsidR="008613AE" w:rsidRPr="008613AE">
        <w:rPr>
          <w:rFonts w:ascii="Garamond" w:eastAsia="Calibri" w:hAnsi="Garamond" w:cs="Times New Roman"/>
        </w:rPr>
        <w:t>T</w:t>
      </w:r>
      <w:r w:rsidR="008613AE">
        <w:rPr>
          <w:rFonts w:ascii="Garamond" w:eastAsia="Calibri" w:hAnsi="Garamond" w:cs="Times New Roman"/>
        </w:rPr>
        <w:t>uesdays/Thursdays</w:t>
      </w:r>
      <w:r w:rsidR="008613AE" w:rsidRPr="008613AE">
        <w:rPr>
          <w:rFonts w:ascii="Garamond" w:eastAsia="Calibri" w:hAnsi="Garamond" w:cs="Times New Roman"/>
        </w:rPr>
        <w:t xml:space="preserve"> </w:t>
      </w:r>
      <w:r w:rsidR="004C417A">
        <w:rPr>
          <w:rFonts w:ascii="Garamond" w:eastAsia="Calibri" w:hAnsi="Garamond" w:cs="Times New Roman"/>
        </w:rPr>
        <w:t>1:15-2:30pm</w:t>
      </w:r>
      <w:r w:rsidR="008613AE" w:rsidRPr="008613AE">
        <w:rPr>
          <w:rFonts w:ascii="Garamond" w:eastAsia="Calibri" w:hAnsi="Garamond" w:cs="Times New Roman"/>
        </w:rPr>
        <w:t xml:space="preserve">| </w:t>
      </w:r>
      <w:r w:rsidR="00F81CDA">
        <w:rPr>
          <w:rFonts w:ascii="Garamond" w:eastAsia="Calibri" w:hAnsi="Garamond" w:cs="Times New Roman"/>
        </w:rPr>
        <w:t>Wardlaw 114</w:t>
      </w:r>
      <w:r w:rsidR="0079095F">
        <w:rPr>
          <w:rFonts w:ascii="Garamond" w:eastAsia="Calibri" w:hAnsi="Garamond" w:cs="Times New Roman"/>
        </w:rPr>
        <w:t xml:space="preserve"> </w:t>
      </w:r>
    </w:p>
    <w:p w14:paraId="6E1DB7BD" w14:textId="525631B8" w:rsidR="008613AE" w:rsidRDefault="008613AE">
      <w:pPr>
        <w:rPr>
          <w:rFonts w:ascii="Garamond" w:eastAsia="Calibri" w:hAnsi="Garamond" w:cs="Times New Roman"/>
        </w:rPr>
      </w:pPr>
    </w:p>
    <w:p w14:paraId="09848C58" w14:textId="642919A1" w:rsidR="008613AE" w:rsidRDefault="008613AE">
      <w:pPr>
        <w:rPr>
          <w:rFonts w:ascii="Garamond" w:eastAsia="Calibri" w:hAnsi="Garamond" w:cs="Times New Roman"/>
        </w:rPr>
      </w:pPr>
      <w:r>
        <w:rPr>
          <w:rFonts w:ascii="Garamond" w:eastAsia="Calibri" w:hAnsi="Garamond" w:cs="Times New Roman"/>
        </w:rPr>
        <w:t>Dr. Hannah Rule</w:t>
      </w:r>
    </w:p>
    <w:p w14:paraId="7B5C2B96" w14:textId="0A8417FF" w:rsidR="008613AE" w:rsidRDefault="008613AE">
      <w:pPr>
        <w:rPr>
          <w:rFonts w:ascii="Garamond" w:eastAsia="Calibri" w:hAnsi="Garamond" w:cs="Times New Roman"/>
        </w:rPr>
      </w:pPr>
      <w:r>
        <w:rPr>
          <w:rFonts w:ascii="Garamond" w:eastAsia="Calibri" w:hAnsi="Garamond" w:cs="Times New Roman"/>
        </w:rPr>
        <w:t>ruleh@mailbox.sc.edu</w:t>
      </w:r>
    </w:p>
    <w:p w14:paraId="5F6F9FC6" w14:textId="5D0D0A4B" w:rsidR="00492A6C" w:rsidRDefault="008613AE" w:rsidP="008613AE">
      <w:pPr>
        <w:rPr>
          <w:rFonts w:ascii="Garamond" w:eastAsia="Calibri" w:hAnsi="Garamond" w:cs="Times New Roman"/>
        </w:rPr>
      </w:pPr>
      <w:r>
        <w:rPr>
          <w:rFonts w:ascii="Garamond" w:eastAsia="Calibri" w:hAnsi="Garamond" w:cs="Times New Roman"/>
        </w:rPr>
        <w:t xml:space="preserve">203 Humanities Office Building </w:t>
      </w:r>
    </w:p>
    <w:p w14:paraId="1F3C074E" w14:textId="728150AB" w:rsidR="008613AE" w:rsidRPr="006F39DC" w:rsidRDefault="008613AE" w:rsidP="008613AE">
      <w:pPr>
        <w:rPr>
          <w:rFonts w:ascii="Garamond" w:hAnsi="Garamond"/>
          <w:b/>
          <w:bCs/>
        </w:rPr>
      </w:pPr>
      <w:r w:rsidRPr="0027117D">
        <w:rPr>
          <w:rFonts w:ascii="Garamond" w:hAnsi="Garamond"/>
        </w:rPr>
        <w:t>Office hours:</w:t>
      </w:r>
      <w:r w:rsidR="00492A6C" w:rsidRPr="0027117D">
        <w:rPr>
          <w:rFonts w:ascii="Garamond" w:hAnsi="Garamond"/>
        </w:rPr>
        <w:t xml:space="preserve"> </w:t>
      </w:r>
      <w:r w:rsidR="001D0AE5" w:rsidRPr="0027117D">
        <w:rPr>
          <w:rFonts w:ascii="Garamond" w:hAnsi="Garamond"/>
        </w:rPr>
        <w:t>Tuesdays</w:t>
      </w:r>
      <w:r w:rsidR="00F81CDA">
        <w:rPr>
          <w:rFonts w:ascii="Garamond" w:hAnsi="Garamond"/>
        </w:rPr>
        <w:t>/Thursdays</w:t>
      </w:r>
      <w:r w:rsidR="001D0AE5" w:rsidRPr="0027117D">
        <w:rPr>
          <w:rFonts w:ascii="Garamond" w:hAnsi="Garamond"/>
        </w:rPr>
        <w:t xml:space="preserve"> </w:t>
      </w:r>
      <w:r w:rsidR="00F81CDA">
        <w:rPr>
          <w:rFonts w:ascii="Garamond" w:hAnsi="Garamond"/>
        </w:rPr>
        <w:t>11am-1pm</w:t>
      </w:r>
      <w:r w:rsidRPr="0027117D">
        <w:rPr>
          <w:rFonts w:ascii="Garamond" w:hAnsi="Garamond"/>
        </w:rPr>
        <w:t xml:space="preserve"> </w:t>
      </w:r>
      <w:r w:rsidRPr="0027117D">
        <w:rPr>
          <w:rFonts w:ascii="Garamond" w:hAnsi="Garamond"/>
          <w:b/>
          <w:bCs/>
        </w:rPr>
        <w:t xml:space="preserve">and/or </w:t>
      </w:r>
      <w:r w:rsidRPr="00F81CDA">
        <w:rPr>
          <w:rFonts w:ascii="Garamond" w:hAnsi="Garamond"/>
          <w:b/>
          <w:bCs/>
          <w:u w:val="single"/>
        </w:rPr>
        <w:t>by appt</w:t>
      </w:r>
      <w:r w:rsidRPr="0027117D">
        <w:rPr>
          <w:rFonts w:ascii="Garamond" w:hAnsi="Garamond"/>
          <w:b/>
          <w:bCs/>
        </w:rPr>
        <w:t>.</w:t>
      </w:r>
    </w:p>
    <w:p w14:paraId="707B6EB3" w14:textId="77777777" w:rsidR="00492A6C" w:rsidRDefault="008613AE" w:rsidP="00377AA8">
      <w:pPr>
        <w:rPr>
          <w:rFonts w:ascii="Garamond" w:hAnsi="Garamond"/>
        </w:rPr>
      </w:pPr>
      <w:r>
        <w:rPr>
          <w:rFonts w:ascii="Garamond" w:hAnsi="Garamond"/>
        </w:rPr>
        <w:t xml:space="preserve">I am </w:t>
      </w:r>
      <w:r w:rsidR="00492A6C">
        <w:rPr>
          <w:rFonts w:ascii="Garamond" w:hAnsi="Garamond"/>
        </w:rPr>
        <w:t xml:space="preserve">generally </w:t>
      </w:r>
      <w:r>
        <w:rPr>
          <w:rFonts w:ascii="Garamond" w:hAnsi="Garamond"/>
        </w:rPr>
        <w:t xml:space="preserve">prompt with email. </w:t>
      </w:r>
    </w:p>
    <w:p w14:paraId="70CBB494" w14:textId="3182D773" w:rsidR="008613AE" w:rsidRDefault="008613AE" w:rsidP="00377AA8">
      <w:pPr>
        <w:rPr>
          <w:rFonts w:ascii="Garamond" w:hAnsi="Garamond"/>
        </w:rPr>
      </w:pPr>
      <w:r>
        <w:rPr>
          <w:rFonts w:ascii="Garamond" w:hAnsi="Garamond"/>
        </w:rPr>
        <w:t>Appointments can be arranged</w:t>
      </w:r>
      <w:r w:rsidR="00492A6C">
        <w:rPr>
          <w:rFonts w:ascii="Garamond" w:hAnsi="Garamond"/>
        </w:rPr>
        <w:t xml:space="preserve"> in person or via video call (Bb Collaborate) </w:t>
      </w:r>
    </w:p>
    <w:p w14:paraId="4D2C5FB6" w14:textId="77777777" w:rsidR="00DC1B1A" w:rsidRDefault="00DC1B1A" w:rsidP="00377AA8">
      <w:pPr>
        <w:pBdr>
          <w:bottom w:val="dashed" w:sz="4" w:space="1" w:color="A6A6A6" w:themeColor="background1" w:themeShade="A6"/>
        </w:pBdr>
        <w:rPr>
          <w:rFonts w:ascii="Garamond" w:hAnsi="Garamond"/>
          <w:b/>
          <w:bCs/>
        </w:rPr>
      </w:pPr>
    </w:p>
    <w:p w14:paraId="4CF7F426" w14:textId="77777777" w:rsidR="00377AA8" w:rsidRDefault="00377AA8" w:rsidP="0095702C">
      <w:pPr>
        <w:rPr>
          <w:rFonts w:ascii="Garamond" w:hAnsi="Garamond"/>
          <w:b/>
          <w:bCs/>
        </w:rPr>
      </w:pPr>
    </w:p>
    <w:p w14:paraId="3DEE0CA5" w14:textId="361133AB" w:rsidR="0095702C" w:rsidRPr="0095702C" w:rsidRDefault="0095702C" w:rsidP="0095702C">
      <w:pPr>
        <w:rPr>
          <w:rFonts w:ascii="Garamond" w:hAnsi="Garamond"/>
        </w:rPr>
      </w:pPr>
      <w:r w:rsidRPr="0095702C">
        <w:rPr>
          <w:rFonts w:ascii="Garamond" w:hAnsi="Garamond"/>
          <w:b/>
          <w:bCs/>
        </w:rPr>
        <w:t>Bulletin Description</w:t>
      </w:r>
      <w:r>
        <w:rPr>
          <w:rFonts w:ascii="Garamond" w:hAnsi="Garamond"/>
        </w:rPr>
        <w:t xml:space="preserve"> | </w:t>
      </w:r>
      <w:r w:rsidRPr="0095702C">
        <w:rPr>
          <w:rFonts w:ascii="Garamond" w:hAnsi="Garamond"/>
        </w:rPr>
        <w:t>Instruction and intensive practice in researching, analyzing, and composing written arguments about academic and public issues.</w:t>
      </w:r>
      <w:r>
        <w:rPr>
          <w:rFonts w:ascii="Garamond" w:hAnsi="Garamond"/>
        </w:rPr>
        <w:t xml:space="preserve"> </w:t>
      </w:r>
      <w:r w:rsidRPr="0095702C">
        <w:rPr>
          <w:rFonts w:ascii="Garamond" w:hAnsi="Garamond"/>
          <w:i/>
          <w:iCs/>
        </w:rPr>
        <w:t>Prerequisites</w:t>
      </w:r>
      <w:r w:rsidRPr="0095702C">
        <w:rPr>
          <w:rFonts w:ascii="Garamond" w:hAnsi="Garamond"/>
        </w:rPr>
        <w:t>: C or better in ENGL 101 or equivalent credit.</w:t>
      </w:r>
    </w:p>
    <w:p w14:paraId="6F4DAAE8" w14:textId="0F85E16C" w:rsidR="008613AE" w:rsidRDefault="0095702C" w:rsidP="0095702C">
      <w:pPr>
        <w:rPr>
          <w:rFonts w:ascii="Garamond" w:hAnsi="Garamond"/>
        </w:rPr>
      </w:pPr>
      <w:r w:rsidRPr="0095702C">
        <w:rPr>
          <w:rFonts w:ascii="Garamond" w:hAnsi="Garamond"/>
          <w:i/>
          <w:iCs/>
        </w:rPr>
        <w:t>Carolina Core</w:t>
      </w:r>
      <w:r w:rsidRPr="0095702C">
        <w:rPr>
          <w:rFonts w:ascii="Garamond" w:hAnsi="Garamond"/>
        </w:rPr>
        <w:t>: CMW, INF</w:t>
      </w:r>
    </w:p>
    <w:p w14:paraId="19B2A2C7" w14:textId="751B696E" w:rsidR="0095702C" w:rsidRDefault="0095702C" w:rsidP="008613AE">
      <w:pPr>
        <w:rPr>
          <w:rFonts w:ascii="Garamond" w:hAnsi="Garamond"/>
        </w:rPr>
      </w:pPr>
    </w:p>
    <w:p w14:paraId="707E90FB" w14:textId="26239A48" w:rsidR="00CC1683" w:rsidRPr="00CC1683" w:rsidRDefault="0095702C" w:rsidP="0095702C">
      <w:pPr>
        <w:rPr>
          <w:rFonts w:ascii="Garamond" w:hAnsi="Garamond"/>
          <w:b/>
          <w:bCs/>
        </w:rPr>
      </w:pPr>
      <w:r w:rsidRPr="0095702C">
        <w:rPr>
          <w:rFonts w:ascii="Garamond" w:hAnsi="Garamond"/>
          <w:b/>
          <w:bCs/>
        </w:rPr>
        <w:t>Course Description</w:t>
      </w:r>
      <w:r>
        <w:rPr>
          <w:rFonts w:ascii="Garamond" w:hAnsi="Garamond"/>
        </w:rPr>
        <w:t xml:space="preserve"> | </w:t>
      </w:r>
      <w:r w:rsidR="00CC1683" w:rsidRPr="00C8360F">
        <w:rPr>
          <w:rFonts w:ascii="Garamond" w:hAnsi="Garamond"/>
          <w:b/>
          <w:bCs/>
        </w:rPr>
        <w:t>Writing</w:t>
      </w:r>
      <w:r w:rsidR="00CC1683" w:rsidRPr="00CC1683">
        <w:rPr>
          <w:rFonts w:ascii="Garamond" w:hAnsi="Garamond"/>
          <w:b/>
          <w:bCs/>
          <w:i/>
          <w:iCs/>
        </w:rPr>
        <w:t xml:space="preserve"> Works</w:t>
      </w:r>
    </w:p>
    <w:p w14:paraId="6FFA0009" w14:textId="05AD8070" w:rsidR="008F50B0" w:rsidRPr="008F50B0" w:rsidRDefault="0095702C" w:rsidP="0095702C">
      <w:pPr>
        <w:rPr>
          <w:rFonts w:ascii="Garamond" w:hAnsi="Garamond"/>
        </w:rPr>
      </w:pPr>
      <w:r w:rsidRPr="0095702C">
        <w:rPr>
          <w:rFonts w:ascii="Garamond" w:hAnsi="Garamond"/>
        </w:rPr>
        <w:t xml:space="preserve">ENGL 102H builds </w:t>
      </w:r>
      <w:r w:rsidR="00FE0A87">
        <w:rPr>
          <w:rFonts w:ascii="Garamond" w:hAnsi="Garamond"/>
        </w:rPr>
        <w:t>on</w:t>
      </w:r>
      <w:r w:rsidRPr="0095702C">
        <w:rPr>
          <w:rFonts w:ascii="Garamond" w:hAnsi="Garamond"/>
        </w:rPr>
        <w:t xml:space="preserve"> what you’ve learned</w:t>
      </w:r>
      <w:r w:rsidR="00492A6C">
        <w:rPr>
          <w:rFonts w:ascii="Garamond" w:hAnsi="Garamond"/>
        </w:rPr>
        <w:t xml:space="preserve"> and practiced</w:t>
      </w:r>
      <w:r w:rsidRPr="0095702C">
        <w:rPr>
          <w:rFonts w:ascii="Garamond" w:hAnsi="Garamond"/>
        </w:rPr>
        <w:t xml:space="preserve"> in ENGL 101 and/or previous</w:t>
      </w:r>
      <w:r w:rsidR="00CC1683">
        <w:rPr>
          <w:rFonts w:ascii="Garamond" w:hAnsi="Garamond"/>
        </w:rPr>
        <w:t xml:space="preserve"> </w:t>
      </w:r>
      <w:r w:rsidRPr="0095702C">
        <w:rPr>
          <w:rFonts w:ascii="Garamond" w:hAnsi="Garamond"/>
        </w:rPr>
        <w:t>writing courses and</w:t>
      </w:r>
      <w:r w:rsidR="000303A7">
        <w:rPr>
          <w:rFonts w:ascii="Garamond" w:hAnsi="Garamond"/>
        </w:rPr>
        <w:t xml:space="preserve"> </w:t>
      </w:r>
      <w:r w:rsidRPr="0095702C">
        <w:rPr>
          <w:rFonts w:ascii="Garamond" w:hAnsi="Garamond"/>
        </w:rPr>
        <w:t>experiences</w:t>
      </w:r>
      <w:r>
        <w:rPr>
          <w:rFonts w:ascii="Garamond" w:hAnsi="Garamond"/>
        </w:rPr>
        <w:t>.</w:t>
      </w:r>
      <w:r w:rsidRPr="0095702C">
        <w:rPr>
          <w:rFonts w:ascii="Garamond" w:hAnsi="Garamond"/>
        </w:rPr>
        <w:t xml:space="preserve"> </w:t>
      </w:r>
      <w:r w:rsidR="00CC1683">
        <w:rPr>
          <w:rFonts w:ascii="Garamond" w:hAnsi="Garamond"/>
        </w:rPr>
        <w:t xml:space="preserve">Our study and practice of writing in </w:t>
      </w:r>
      <w:r w:rsidR="00C8360F">
        <w:rPr>
          <w:rFonts w:ascii="Garamond" w:hAnsi="Garamond"/>
        </w:rPr>
        <w:t xml:space="preserve">this section of </w:t>
      </w:r>
      <w:r w:rsidR="00FE5458">
        <w:rPr>
          <w:rFonts w:ascii="Garamond" w:hAnsi="Garamond"/>
        </w:rPr>
        <w:t xml:space="preserve">ENGL 102H </w:t>
      </w:r>
      <w:r w:rsidR="002F2D27">
        <w:rPr>
          <w:rFonts w:ascii="Garamond" w:hAnsi="Garamond"/>
        </w:rPr>
        <w:t>emphasizes that</w:t>
      </w:r>
      <w:r w:rsidR="008F50B0">
        <w:rPr>
          <w:rFonts w:ascii="Garamond" w:hAnsi="Garamond"/>
        </w:rPr>
        <w:t xml:space="preserve"> </w:t>
      </w:r>
      <w:r w:rsidR="00CC1683">
        <w:rPr>
          <w:rFonts w:ascii="Garamond" w:hAnsi="Garamond"/>
        </w:rPr>
        <w:t xml:space="preserve">writing </w:t>
      </w:r>
      <w:r w:rsidR="00CC1683" w:rsidRPr="002F2D27">
        <w:rPr>
          <w:rFonts w:ascii="Garamond" w:hAnsi="Garamond"/>
          <w:i/>
          <w:iCs/>
        </w:rPr>
        <w:t>works</w:t>
      </w:r>
      <w:r w:rsidR="008F50B0">
        <w:rPr>
          <w:rFonts w:ascii="Garamond" w:hAnsi="Garamond"/>
        </w:rPr>
        <w:t xml:space="preserve"> and how it does so. </w:t>
      </w:r>
      <w:r w:rsidR="00FE5458">
        <w:rPr>
          <w:rFonts w:ascii="Garamond" w:hAnsi="Garamond"/>
        </w:rPr>
        <w:t>First, this means</w:t>
      </w:r>
      <w:r w:rsidR="00CC1683">
        <w:rPr>
          <w:rFonts w:ascii="Garamond" w:hAnsi="Garamond"/>
        </w:rPr>
        <w:t xml:space="preserve"> </w:t>
      </w:r>
      <w:r w:rsidR="002F2D27">
        <w:rPr>
          <w:rFonts w:ascii="Garamond" w:hAnsi="Garamond"/>
        </w:rPr>
        <w:t>that</w:t>
      </w:r>
      <w:r w:rsidR="00FE0A87">
        <w:rPr>
          <w:rFonts w:ascii="Garamond" w:hAnsi="Garamond"/>
        </w:rPr>
        <w:t xml:space="preserve"> we’ll explore</w:t>
      </w:r>
      <w:r w:rsidR="002F2D27">
        <w:rPr>
          <w:rFonts w:ascii="Garamond" w:hAnsi="Garamond"/>
        </w:rPr>
        <w:t xml:space="preserve"> writing </w:t>
      </w:r>
      <w:r w:rsidR="00FE0A87">
        <w:rPr>
          <w:rFonts w:ascii="Garamond" w:hAnsi="Garamond"/>
        </w:rPr>
        <w:t>as</w:t>
      </w:r>
      <w:r w:rsidR="002F2D27">
        <w:rPr>
          <w:rFonts w:ascii="Garamond" w:hAnsi="Garamond"/>
        </w:rPr>
        <w:t xml:space="preserve"> an active force</w:t>
      </w:r>
      <w:r w:rsidR="000303A7">
        <w:rPr>
          <w:rFonts w:ascii="Garamond" w:hAnsi="Garamond"/>
        </w:rPr>
        <w:t xml:space="preserve">, a </w:t>
      </w:r>
      <w:r w:rsidR="00FE0A87">
        <w:rPr>
          <w:rFonts w:ascii="Garamond" w:hAnsi="Garamond"/>
        </w:rPr>
        <w:t>way to</w:t>
      </w:r>
      <w:r w:rsidR="002F2D27">
        <w:rPr>
          <w:rFonts w:ascii="Garamond" w:hAnsi="Garamond"/>
        </w:rPr>
        <w:t xml:space="preserve"> </w:t>
      </w:r>
      <w:r w:rsidR="00FE0A87">
        <w:rPr>
          <w:rFonts w:ascii="Garamond" w:hAnsi="Garamond"/>
        </w:rPr>
        <w:t>change things</w:t>
      </w:r>
      <w:r w:rsidR="002F2D27">
        <w:rPr>
          <w:rFonts w:ascii="Garamond" w:hAnsi="Garamond"/>
        </w:rPr>
        <w:t xml:space="preserve">, an ethical means of impacting others. </w:t>
      </w:r>
      <w:r w:rsidR="00FE5458">
        <w:rPr>
          <w:rFonts w:ascii="Garamond" w:hAnsi="Garamond"/>
        </w:rPr>
        <w:t>In other words, g</w:t>
      </w:r>
      <w:r w:rsidR="007F0695">
        <w:rPr>
          <w:rFonts w:ascii="Garamond" w:hAnsi="Garamond"/>
        </w:rPr>
        <w:t>ood</w:t>
      </w:r>
      <w:r w:rsidR="008F50B0">
        <w:rPr>
          <w:rFonts w:ascii="Garamond" w:hAnsi="Garamond"/>
        </w:rPr>
        <w:t xml:space="preserve"> w</w:t>
      </w:r>
      <w:r w:rsidR="002F2D27">
        <w:rPr>
          <w:rFonts w:ascii="Garamond" w:hAnsi="Garamond"/>
        </w:rPr>
        <w:t xml:space="preserve">riting, in all domains of life, </w:t>
      </w:r>
      <w:r w:rsidR="002F2D27" w:rsidRPr="002F2D27">
        <w:rPr>
          <w:rFonts w:ascii="Garamond" w:hAnsi="Garamond"/>
          <w:i/>
          <w:iCs/>
        </w:rPr>
        <w:t>do</w:t>
      </w:r>
      <w:r w:rsidR="002F2D27">
        <w:rPr>
          <w:rFonts w:ascii="Garamond" w:hAnsi="Garamond"/>
          <w:i/>
          <w:iCs/>
        </w:rPr>
        <w:t>es</w:t>
      </w:r>
      <w:r w:rsidR="002F2D27">
        <w:rPr>
          <w:rFonts w:ascii="Garamond" w:hAnsi="Garamond"/>
        </w:rPr>
        <w:t xml:space="preserve"> things</w:t>
      </w:r>
      <w:r w:rsidR="0043509B">
        <w:rPr>
          <w:rFonts w:ascii="Garamond" w:hAnsi="Garamond"/>
        </w:rPr>
        <w:t xml:space="preserve">: </w:t>
      </w:r>
      <w:r w:rsidR="000303A7">
        <w:rPr>
          <w:rFonts w:ascii="Garamond" w:hAnsi="Garamond"/>
        </w:rPr>
        <w:t xml:space="preserve">it can </w:t>
      </w:r>
      <w:r w:rsidR="002F2D27">
        <w:rPr>
          <w:rFonts w:ascii="Garamond" w:hAnsi="Garamond"/>
        </w:rPr>
        <w:t xml:space="preserve">influence, provoke, inform, </w:t>
      </w:r>
      <w:r w:rsidR="001C7528">
        <w:rPr>
          <w:rFonts w:ascii="Garamond" w:hAnsi="Garamond"/>
        </w:rPr>
        <w:t>create</w:t>
      </w:r>
      <w:r w:rsidR="00FE5458">
        <w:rPr>
          <w:rFonts w:ascii="Garamond" w:hAnsi="Garamond"/>
        </w:rPr>
        <w:t>,</w:t>
      </w:r>
      <w:r w:rsidR="001C7528">
        <w:rPr>
          <w:rFonts w:ascii="Garamond" w:hAnsi="Garamond"/>
        </w:rPr>
        <w:t xml:space="preserve"> </w:t>
      </w:r>
      <w:r w:rsidR="002F2D27">
        <w:rPr>
          <w:rFonts w:ascii="Garamond" w:hAnsi="Garamond"/>
        </w:rPr>
        <w:t xml:space="preserve">share knowledge, engage, remember, </w:t>
      </w:r>
      <w:r w:rsidR="00FE5458">
        <w:rPr>
          <w:rFonts w:ascii="Garamond" w:hAnsi="Garamond"/>
        </w:rPr>
        <w:t xml:space="preserve">imagine, </w:t>
      </w:r>
      <w:r w:rsidR="002F2D27">
        <w:rPr>
          <w:rFonts w:ascii="Garamond" w:hAnsi="Garamond"/>
        </w:rPr>
        <w:t>analyze, inspire</w:t>
      </w:r>
      <w:r w:rsidR="000303A7">
        <w:rPr>
          <w:rFonts w:ascii="Garamond" w:hAnsi="Garamond"/>
        </w:rPr>
        <w:t xml:space="preserve"> and more</w:t>
      </w:r>
      <w:r w:rsidR="002F2D27">
        <w:rPr>
          <w:rFonts w:ascii="Garamond" w:hAnsi="Garamond"/>
        </w:rPr>
        <w:t>. Second</w:t>
      </w:r>
      <w:r w:rsidR="00FE0A87">
        <w:rPr>
          <w:rFonts w:ascii="Garamond" w:hAnsi="Garamond"/>
        </w:rPr>
        <w:t xml:space="preserve"> and related</w:t>
      </w:r>
      <w:r w:rsidR="001C7528">
        <w:rPr>
          <w:rFonts w:ascii="Garamond" w:hAnsi="Garamond"/>
        </w:rPr>
        <w:t xml:space="preserve">, </w:t>
      </w:r>
      <w:r w:rsidR="00FE0A87">
        <w:rPr>
          <w:rFonts w:ascii="Garamond" w:hAnsi="Garamond"/>
        </w:rPr>
        <w:t>writing works</w:t>
      </w:r>
      <w:r w:rsidR="00C8360F">
        <w:rPr>
          <w:rFonts w:ascii="Garamond" w:hAnsi="Garamond"/>
        </w:rPr>
        <w:t xml:space="preserve"> means </w:t>
      </w:r>
      <w:r w:rsidR="00081D59">
        <w:rPr>
          <w:rFonts w:ascii="Garamond" w:hAnsi="Garamond"/>
        </w:rPr>
        <w:t>that</w:t>
      </w:r>
      <w:r w:rsidR="00CD37E2">
        <w:rPr>
          <w:rFonts w:ascii="Garamond" w:hAnsi="Garamond"/>
        </w:rPr>
        <w:t xml:space="preserve"> </w:t>
      </w:r>
      <w:r w:rsidR="002F2D27">
        <w:rPr>
          <w:rFonts w:ascii="Garamond" w:hAnsi="Garamond"/>
        </w:rPr>
        <w:t>texts</w:t>
      </w:r>
      <w:r w:rsidR="00CD37E2">
        <w:rPr>
          <w:rFonts w:ascii="Garamond" w:hAnsi="Garamond"/>
        </w:rPr>
        <w:t xml:space="preserve"> (written, visual, auditory, etc.)</w:t>
      </w:r>
      <w:r w:rsidR="002F2D27">
        <w:rPr>
          <w:rFonts w:ascii="Garamond" w:hAnsi="Garamond"/>
        </w:rPr>
        <w:t xml:space="preserve"> are active forces </w:t>
      </w:r>
      <w:r w:rsidR="00492A6C">
        <w:rPr>
          <w:rFonts w:ascii="Garamond" w:hAnsi="Garamond"/>
        </w:rPr>
        <w:t>comprised of</w:t>
      </w:r>
      <w:r w:rsidR="002F2D27">
        <w:rPr>
          <w:rFonts w:ascii="Garamond" w:hAnsi="Garamond"/>
        </w:rPr>
        <w:t xml:space="preserve"> rhetorical choices made by designers/writers</w:t>
      </w:r>
      <w:r w:rsidR="000303A7">
        <w:rPr>
          <w:rFonts w:ascii="Garamond" w:hAnsi="Garamond"/>
        </w:rPr>
        <w:t xml:space="preserve"> and their contexts. </w:t>
      </w:r>
      <w:r w:rsidR="00FE0A87">
        <w:rPr>
          <w:rFonts w:ascii="Garamond" w:hAnsi="Garamond"/>
        </w:rPr>
        <w:t>In</w:t>
      </w:r>
      <w:r w:rsidR="001C7528">
        <w:rPr>
          <w:rFonts w:ascii="Garamond" w:hAnsi="Garamond"/>
        </w:rPr>
        <w:t xml:space="preserve"> order to </w:t>
      </w:r>
      <w:r w:rsidR="00FE0A87">
        <w:rPr>
          <w:rFonts w:ascii="Garamond" w:hAnsi="Garamond"/>
        </w:rPr>
        <w:t>be</w:t>
      </w:r>
      <w:r w:rsidR="001C7528">
        <w:rPr>
          <w:rFonts w:ascii="Garamond" w:hAnsi="Garamond"/>
        </w:rPr>
        <w:t xml:space="preserve"> discerning consumers and producers of texts of all kinds,</w:t>
      </w:r>
      <w:r w:rsidR="007F0695">
        <w:rPr>
          <w:rFonts w:ascii="Garamond" w:hAnsi="Garamond"/>
        </w:rPr>
        <w:t xml:space="preserve"> w</w:t>
      </w:r>
      <w:r w:rsidR="000303A7">
        <w:rPr>
          <w:rFonts w:ascii="Garamond" w:hAnsi="Garamond"/>
        </w:rPr>
        <w:t>e’ll continuously ask how text</w:t>
      </w:r>
      <w:r w:rsidR="001C7528">
        <w:rPr>
          <w:rFonts w:ascii="Garamond" w:hAnsi="Garamond"/>
        </w:rPr>
        <w:t xml:space="preserve">s </w:t>
      </w:r>
      <w:r w:rsidR="000303A7" w:rsidRPr="00FE0A87">
        <w:rPr>
          <w:rFonts w:ascii="Garamond" w:hAnsi="Garamond"/>
          <w:i/>
          <w:iCs/>
        </w:rPr>
        <w:t>work</w:t>
      </w:r>
      <w:r w:rsidR="00FE0A87">
        <w:rPr>
          <w:rFonts w:ascii="Garamond" w:hAnsi="Garamond"/>
        </w:rPr>
        <w:t>—</w:t>
      </w:r>
      <w:r w:rsidR="000303A7">
        <w:rPr>
          <w:rFonts w:ascii="Garamond" w:hAnsi="Garamond"/>
        </w:rPr>
        <w:t xml:space="preserve">how </w:t>
      </w:r>
      <w:r w:rsidR="001C7528">
        <w:rPr>
          <w:rFonts w:ascii="Garamond" w:hAnsi="Garamond"/>
        </w:rPr>
        <w:t>they</w:t>
      </w:r>
      <w:r w:rsidR="000303A7">
        <w:rPr>
          <w:rFonts w:ascii="Garamond" w:hAnsi="Garamond"/>
        </w:rPr>
        <w:t xml:space="preserve"> work upon us through </w:t>
      </w:r>
      <w:r w:rsidR="001C7528">
        <w:rPr>
          <w:rFonts w:ascii="Garamond" w:hAnsi="Garamond"/>
        </w:rPr>
        <w:t>their</w:t>
      </w:r>
      <w:r w:rsidR="000303A7">
        <w:rPr>
          <w:rFonts w:ascii="Garamond" w:hAnsi="Garamond"/>
        </w:rPr>
        <w:t xml:space="preserve"> choices</w:t>
      </w:r>
      <w:r w:rsidR="001C7528">
        <w:rPr>
          <w:rFonts w:ascii="Garamond" w:hAnsi="Garamond"/>
        </w:rPr>
        <w:t xml:space="preserve"> and how we might enact mindful choices in the texts we create</w:t>
      </w:r>
      <w:r w:rsidR="00350FFC">
        <w:rPr>
          <w:rFonts w:ascii="Garamond" w:hAnsi="Garamond"/>
        </w:rPr>
        <w:t>. You can expect</w:t>
      </w:r>
      <w:r w:rsidR="008F50B0" w:rsidRPr="0095702C">
        <w:rPr>
          <w:rFonts w:ascii="Garamond" w:hAnsi="Garamond"/>
        </w:rPr>
        <w:t xml:space="preserve"> work on</w:t>
      </w:r>
      <w:r w:rsidR="008F50B0">
        <w:rPr>
          <w:rFonts w:ascii="Garamond" w:hAnsi="Garamond"/>
        </w:rPr>
        <w:t xml:space="preserve"> these topics and more</w:t>
      </w:r>
      <w:r w:rsidR="008F50B0" w:rsidRPr="0095702C">
        <w:rPr>
          <w:rFonts w:ascii="Garamond" w:hAnsi="Garamond"/>
        </w:rPr>
        <w:t>:</w:t>
      </w:r>
    </w:p>
    <w:p w14:paraId="340A599E" w14:textId="77777777" w:rsidR="00C8360F" w:rsidRDefault="00C8360F" w:rsidP="008F50B0">
      <w:pPr>
        <w:pStyle w:val="ListParagraph"/>
        <w:numPr>
          <w:ilvl w:val="0"/>
          <w:numId w:val="3"/>
        </w:numPr>
        <w:autoSpaceDE w:val="0"/>
        <w:autoSpaceDN w:val="0"/>
        <w:adjustRightInd w:val="0"/>
        <w:rPr>
          <w:rFonts w:ascii="Garamond" w:hAnsi="Garamond" w:cs="Times New Roman"/>
          <w:sz w:val="20"/>
          <w:szCs w:val="20"/>
        </w:rPr>
      </w:pPr>
      <w:r>
        <w:rPr>
          <w:rFonts w:ascii="Garamond" w:hAnsi="Garamond" w:cs="Times New Roman"/>
          <w:sz w:val="20"/>
          <w:szCs w:val="20"/>
        </w:rPr>
        <w:t>Approach writing as rhetorical processes</w:t>
      </w:r>
    </w:p>
    <w:p w14:paraId="5F5913E0" w14:textId="511BD6C0" w:rsidR="008F50B0" w:rsidRPr="008F50B0" w:rsidRDefault="008F50B0" w:rsidP="008F50B0">
      <w:pPr>
        <w:pStyle w:val="ListParagraph"/>
        <w:numPr>
          <w:ilvl w:val="0"/>
          <w:numId w:val="3"/>
        </w:numPr>
        <w:autoSpaceDE w:val="0"/>
        <w:autoSpaceDN w:val="0"/>
        <w:adjustRightInd w:val="0"/>
        <w:rPr>
          <w:rFonts w:ascii="Garamond" w:hAnsi="Garamond" w:cs="Times New Roman"/>
          <w:sz w:val="20"/>
          <w:szCs w:val="20"/>
        </w:rPr>
      </w:pPr>
      <w:r w:rsidRPr="008F50B0">
        <w:rPr>
          <w:rFonts w:ascii="Garamond" w:hAnsi="Garamond" w:cs="Times New Roman"/>
          <w:sz w:val="20"/>
          <w:szCs w:val="20"/>
        </w:rPr>
        <w:t>Learn and apply rhetorical concepts and thinking to everything we read and write</w:t>
      </w:r>
    </w:p>
    <w:p w14:paraId="2D2989E0" w14:textId="7A50DB8F" w:rsidR="008F50B0" w:rsidRDefault="008F50B0" w:rsidP="008F50B0">
      <w:pPr>
        <w:pStyle w:val="ListParagraph"/>
        <w:numPr>
          <w:ilvl w:val="0"/>
          <w:numId w:val="3"/>
        </w:numPr>
        <w:autoSpaceDE w:val="0"/>
        <w:autoSpaceDN w:val="0"/>
        <w:adjustRightInd w:val="0"/>
        <w:rPr>
          <w:rFonts w:ascii="Garamond" w:hAnsi="Garamond" w:cs="Times New Roman"/>
          <w:sz w:val="20"/>
          <w:szCs w:val="20"/>
        </w:rPr>
      </w:pPr>
      <w:r w:rsidRPr="008F50B0">
        <w:rPr>
          <w:rFonts w:ascii="Garamond" w:hAnsi="Garamond" w:cs="Times New Roman"/>
          <w:sz w:val="20"/>
          <w:szCs w:val="20"/>
        </w:rPr>
        <w:t>Study genre as method (a “mentor text method”) to figure out how writing might work in a certain</w:t>
      </w:r>
      <w:r>
        <w:rPr>
          <w:rFonts w:ascii="Garamond" w:hAnsi="Garamond" w:cs="Times New Roman"/>
          <w:sz w:val="20"/>
          <w:szCs w:val="20"/>
        </w:rPr>
        <w:t xml:space="preserve"> </w:t>
      </w:r>
      <w:r w:rsidRPr="008F50B0">
        <w:rPr>
          <w:rFonts w:ascii="Garamond" w:hAnsi="Garamond" w:cs="Times New Roman"/>
          <w:sz w:val="20"/>
          <w:szCs w:val="20"/>
        </w:rPr>
        <w:t>context</w:t>
      </w:r>
    </w:p>
    <w:p w14:paraId="0B03F776" w14:textId="015064C2" w:rsidR="00497659" w:rsidRPr="00497659" w:rsidRDefault="00497659" w:rsidP="00497659">
      <w:pPr>
        <w:pStyle w:val="ListParagraph"/>
        <w:numPr>
          <w:ilvl w:val="0"/>
          <w:numId w:val="3"/>
        </w:numPr>
        <w:autoSpaceDE w:val="0"/>
        <w:autoSpaceDN w:val="0"/>
        <w:adjustRightInd w:val="0"/>
        <w:rPr>
          <w:rFonts w:ascii="Garamond" w:hAnsi="Garamond" w:cs="Times New Roman"/>
          <w:sz w:val="20"/>
          <w:szCs w:val="20"/>
        </w:rPr>
      </w:pPr>
      <w:r>
        <w:rPr>
          <w:rFonts w:ascii="Garamond" w:hAnsi="Garamond" w:cs="Times New Roman"/>
          <w:sz w:val="20"/>
          <w:szCs w:val="20"/>
        </w:rPr>
        <w:t xml:space="preserve">Collaborate on a writing/composing project </w:t>
      </w:r>
    </w:p>
    <w:p w14:paraId="2D9B2BB8" w14:textId="4C279DD8" w:rsidR="008F50B0" w:rsidRPr="008F50B0" w:rsidRDefault="008F50B0" w:rsidP="008F50B0">
      <w:pPr>
        <w:pStyle w:val="ListParagraph"/>
        <w:numPr>
          <w:ilvl w:val="0"/>
          <w:numId w:val="3"/>
        </w:numPr>
        <w:autoSpaceDE w:val="0"/>
        <w:autoSpaceDN w:val="0"/>
        <w:adjustRightInd w:val="0"/>
        <w:rPr>
          <w:rFonts w:ascii="Garamond" w:hAnsi="Garamond" w:cs="Times New Roman"/>
          <w:sz w:val="20"/>
          <w:szCs w:val="20"/>
        </w:rPr>
      </w:pPr>
      <w:r w:rsidRPr="008F50B0">
        <w:rPr>
          <w:rFonts w:ascii="Garamond" w:hAnsi="Garamond" w:cs="Times New Roman"/>
          <w:sz w:val="20"/>
          <w:szCs w:val="20"/>
        </w:rPr>
        <w:t xml:space="preserve">Explore the processes, structures, conventions of research and argument as </w:t>
      </w:r>
      <w:r w:rsidRPr="00C8360F">
        <w:rPr>
          <w:rFonts w:ascii="Garamond" w:hAnsi="Garamond" w:cs="Times New Roman"/>
          <w:i/>
          <w:iCs/>
          <w:sz w:val="20"/>
          <w:szCs w:val="20"/>
        </w:rPr>
        <w:t>inquiry</w:t>
      </w:r>
    </w:p>
    <w:p w14:paraId="34E9076A" w14:textId="60853FC8" w:rsidR="008F50B0" w:rsidRPr="008F50B0" w:rsidRDefault="008F50B0" w:rsidP="008F50B0">
      <w:pPr>
        <w:pStyle w:val="ListParagraph"/>
        <w:numPr>
          <w:ilvl w:val="0"/>
          <w:numId w:val="3"/>
        </w:numPr>
        <w:autoSpaceDE w:val="0"/>
        <w:autoSpaceDN w:val="0"/>
        <w:adjustRightInd w:val="0"/>
        <w:rPr>
          <w:rFonts w:ascii="Garamond" w:hAnsi="Garamond" w:cs="Times New Roman"/>
          <w:sz w:val="20"/>
          <w:szCs w:val="20"/>
        </w:rPr>
      </w:pPr>
      <w:r w:rsidRPr="008F50B0">
        <w:rPr>
          <w:rFonts w:ascii="Garamond" w:hAnsi="Garamond" w:cs="Times New Roman"/>
          <w:sz w:val="20"/>
          <w:szCs w:val="20"/>
        </w:rPr>
        <w:t>Practice informal writing as a mode of reading, learning, and thinking</w:t>
      </w:r>
    </w:p>
    <w:p w14:paraId="6ACE319E" w14:textId="2552920E" w:rsidR="008F50B0" w:rsidRDefault="008F50B0" w:rsidP="008F50B0">
      <w:pPr>
        <w:pStyle w:val="ListParagraph"/>
        <w:numPr>
          <w:ilvl w:val="0"/>
          <w:numId w:val="3"/>
        </w:numPr>
        <w:autoSpaceDE w:val="0"/>
        <w:autoSpaceDN w:val="0"/>
        <w:adjustRightInd w:val="0"/>
        <w:rPr>
          <w:rFonts w:ascii="Garamond" w:hAnsi="Garamond" w:cs="Times New Roman"/>
          <w:sz w:val="20"/>
          <w:szCs w:val="20"/>
        </w:rPr>
      </w:pPr>
      <w:r w:rsidRPr="008F50B0">
        <w:rPr>
          <w:rFonts w:ascii="Garamond" w:hAnsi="Garamond" w:cs="Times New Roman"/>
          <w:sz w:val="20"/>
          <w:szCs w:val="20"/>
        </w:rPr>
        <w:t>Engage in sentence-level style and revision</w:t>
      </w:r>
    </w:p>
    <w:p w14:paraId="09829A93" w14:textId="7E3B1EF3" w:rsidR="008F50B0" w:rsidRPr="008F50B0" w:rsidRDefault="008F50B0" w:rsidP="008F50B0">
      <w:pPr>
        <w:pStyle w:val="ListParagraph"/>
        <w:numPr>
          <w:ilvl w:val="0"/>
          <w:numId w:val="3"/>
        </w:numPr>
        <w:rPr>
          <w:rFonts w:ascii="Garamond" w:hAnsi="Garamond"/>
        </w:rPr>
      </w:pPr>
      <w:r w:rsidRPr="008F50B0">
        <w:rPr>
          <w:rFonts w:ascii="Garamond" w:hAnsi="Garamond" w:cs="Times New Roman"/>
          <w:sz w:val="20"/>
          <w:szCs w:val="20"/>
        </w:rPr>
        <w:t>Enact MLA conventions and ethical work with source material</w:t>
      </w:r>
    </w:p>
    <w:p w14:paraId="07E23D99" w14:textId="77777777" w:rsidR="00F10B0F" w:rsidRDefault="00F10B0F" w:rsidP="0095702C">
      <w:pPr>
        <w:rPr>
          <w:rFonts w:ascii="Garamond" w:hAnsi="Garamond"/>
        </w:rPr>
      </w:pPr>
    </w:p>
    <w:p w14:paraId="791B3298" w14:textId="7BA8ED03" w:rsidR="00DC1B1A" w:rsidRDefault="007453C8" w:rsidP="007453C8">
      <w:pPr>
        <w:rPr>
          <w:rFonts w:ascii="Garamond" w:hAnsi="Garamond"/>
        </w:rPr>
      </w:pPr>
      <w:r w:rsidRPr="007453C8">
        <w:rPr>
          <w:rFonts w:ascii="Garamond" w:hAnsi="Garamond"/>
          <w:b/>
          <w:bCs/>
        </w:rPr>
        <w:t>Course Outcomes</w:t>
      </w:r>
      <w:r w:rsidR="00DC1B1A">
        <w:rPr>
          <w:rFonts w:ascii="Garamond" w:hAnsi="Garamond"/>
        </w:rPr>
        <w:t xml:space="preserve"> |</w:t>
      </w:r>
      <w:r w:rsidRPr="007453C8">
        <w:rPr>
          <w:rFonts w:ascii="Garamond" w:hAnsi="Garamond"/>
        </w:rPr>
        <w:t xml:space="preserve"> </w:t>
      </w:r>
      <w:r w:rsidR="00F10B0F">
        <w:rPr>
          <w:rFonts w:ascii="Garamond" w:hAnsi="Garamond"/>
        </w:rPr>
        <w:t xml:space="preserve">ENGL 102 satisfies the Communication-Written (CMW) requirement in the Carolina Core. Through this course, </w:t>
      </w:r>
      <w:r w:rsidR="00DC1B1A">
        <w:rPr>
          <w:rFonts w:ascii="Garamond" w:hAnsi="Garamond"/>
        </w:rPr>
        <w:t xml:space="preserve">you’ll be </w:t>
      </w:r>
      <w:r w:rsidR="00FE5458">
        <w:rPr>
          <w:rFonts w:ascii="Garamond" w:hAnsi="Garamond"/>
        </w:rPr>
        <w:t xml:space="preserve">further equipped </w:t>
      </w:r>
      <w:r w:rsidR="00DC1B1A">
        <w:rPr>
          <w:rFonts w:ascii="Garamond" w:hAnsi="Garamond"/>
        </w:rPr>
        <w:t xml:space="preserve">as a writer, reader, and researcher </w:t>
      </w:r>
      <w:r w:rsidRPr="007453C8">
        <w:rPr>
          <w:rFonts w:ascii="Garamond" w:hAnsi="Garamond"/>
        </w:rPr>
        <w:t>to compose in</w:t>
      </w:r>
      <w:r w:rsidR="00DC1B1A">
        <w:rPr>
          <w:rFonts w:ascii="Garamond" w:hAnsi="Garamond"/>
        </w:rPr>
        <w:t xml:space="preserve"> </w:t>
      </w:r>
      <w:r w:rsidRPr="007453C8">
        <w:rPr>
          <w:rFonts w:ascii="Garamond" w:hAnsi="Garamond"/>
        </w:rPr>
        <w:t>college and in your everyday lives.</w:t>
      </w:r>
      <w:r w:rsidR="00DC1B1A">
        <w:rPr>
          <w:rFonts w:ascii="Garamond" w:hAnsi="Garamond"/>
        </w:rPr>
        <w:t xml:space="preserve"> </w:t>
      </w:r>
      <w:r w:rsidR="00081D59">
        <w:rPr>
          <w:rFonts w:ascii="Garamond" w:hAnsi="Garamond"/>
        </w:rPr>
        <w:t>Y</w:t>
      </w:r>
      <w:r w:rsidRPr="007453C8">
        <w:rPr>
          <w:rFonts w:ascii="Garamond" w:hAnsi="Garamond"/>
        </w:rPr>
        <w:t>ou will</w:t>
      </w:r>
      <w:r w:rsidR="00081D59">
        <w:rPr>
          <w:rFonts w:ascii="Garamond" w:hAnsi="Garamond"/>
        </w:rPr>
        <w:t xml:space="preserve"> be able to</w:t>
      </w:r>
      <w:r w:rsidRPr="007453C8">
        <w:rPr>
          <w:rFonts w:ascii="Garamond" w:hAnsi="Garamond"/>
        </w:rPr>
        <w:t>:</w:t>
      </w:r>
    </w:p>
    <w:p w14:paraId="137C2203" w14:textId="77777777" w:rsidR="004D0B6E" w:rsidRPr="007453C8" w:rsidRDefault="004D0B6E" w:rsidP="007453C8">
      <w:pPr>
        <w:rPr>
          <w:rFonts w:ascii="Garamond" w:hAnsi="Garamond"/>
        </w:rPr>
      </w:pPr>
    </w:p>
    <w:p w14:paraId="1CB97017" w14:textId="6671BA8E" w:rsidR="007453C8" w:rsidRPr="00DC1B1A" w:rsidRDefault="007453C8" w:rsidP="00DC1B1A">
      <w:pPr>
        <w:pStyle w:val="ListParagraph"/>
        <w:numPr>
          <w:ilvl w:val="0"/>
          <w:numId w:val="7"/>
        </w:numPr>
        <w:rPr>
          <w:rFonts w:ascii="Garamond" w:hAnsi="Garamond"/>
          <w:b/>
          <w:bCs/>
        </w:rPr>
      </w:pPr>
      <w:r w:rsidRPr="00DC1B1A">
        <w:rPr>
          <w:rFonts w:ascii="Garamond" w:hAnsi="Garamond"/>
          <w:b/>
          <w:bCs/>
        </w:rPr>
        <w:t>Practice and understand writing, reading, and research processes from a situated and</w:t>
      </w:r>
      <w:r w:rsidR="00DC1B1A" w:rsidRPr="00DC1B1A">
        <w:rPr>
          <w:rFonts w:ascii="Garamond" w:hAnsi="Garamond"/>
          <w:b/>
          <w:bCs/>
        </w:rPr>
        <w:t xml:space="preserve"> </w:t>
      </w:r>
      <w:r w:rsidRPr="00DC1B1A">
        <w:rPr>
          <w:rFonts w:ascii="Garamond" w:hAnsi="Garamond"/>
          <w:b/>
          <w:bCs/>
        </w:rPr>
        <w:t>rhetorical perspective</w:t>
      </w:r>
    </w:p>
    <w:p w14:paraId="5D99FDFA" w14:textId="10F2477E" w:rsidR="007453C8" w:rsidRPr="00350FFC" w:rsidRDefault="007453C8" w:rsidP="00DC1B1A">
      <w:pPr>
        <w:pStyle w:val="ListParagraph"/>
        <w:numPr>
          <w:ilvl w:val="1"/>
          <w:numId w:val="7"/>
        </w:numPr>
        <w:rPr>
          <w:rFonts w:ascii="Garamond" w:hAnsi="Garamond"/>
          <w:sz w:val="20"/>
          <w:szCs w:val="20"/>
        </w:rPr>
      </w:pPr>
      <w:r w:rsidRPr="00DC1B1A">
        <w:rPr>
          <w:rFonts w:ascii="Garamond" w:hAnsi="Garamond"/>
          <w:sz w:val="20"/>
          <w:szCs w:val="20"/>
        </w:rPr>
        <w:t>Understand and enact genre conventions of alphabetic and multimodal compositions; compose</w:t>
      </w:r>
      <w:r w:rsidR="00DC1B1A" w:rsidRPr="00DC1B1A">
        <w:rPr>
          <w:rFonts w:ascii="Garamond" w:hAnsi="Garamond"/>
          <w:sz w:val="20"/>
          <w:szCs w:val="20"/>
        </w:rPr>
        <w:t xml:space="preserve"> </w:t>
      </w:r>
      <w:r w:rsidRPr="00DC1B1A">
        <w:rPr>
          <w:rFonts w:ascii="Garamond" w:hAnsi="Garamond"/>
          <w:sz w:val="20"/>
          <w:szCs w:val="20"/>
        </w:rPr>
        <w:t xml:space="preserve">in response to purpose, audience, genre expectations, and other rhetorical </w:t>
      </w:r>
      <w:r w:rsidRPr="00350FFC">
        <w:rPr>
          <w:rFonts w:ascii="Garamond" w:hAnsi="Garamond"/>
          <w:sz w:val="20"/>
          <w:szCs w:val="20"/>
        </w:rPr>
        <w:t>constraints</w:t>
      </w:r>
      <w:r w:rsidR="00350FFC" w:rsidRPr="00350FFC">
        <w:rPr>
          <w:rFonts w:ascii="Garamond" w:hAnsi="Garamond"/>
          <w:sz w:val="20"/>
          <w:szCs w:val="20"/>
        </w:rPr>
        <w:t xml:space="preserve">; </w:t>
      </w:r>
      <w:r w:rsidR="00350FFC" w:rsidRPr="0095702C">
        <w:rPr>
          <w:rFonts w:ascii="Garamond" w:hAnsi="Garamond"/>
          <w:sz w:val="20"/>
          <w:szCs w:val="20"/>
        </w:rPr>
        <w:t>engag</w:t>
      </w:r>
      <w:r w:rsidR="00FE5458">
        <w:rPr>
          <w:rFonts w:ascii="Garamond" w:hAnsi="Garamond"/>
          <w:sz w:val="20"/>
          <w:szCs w:val="20"/>
        </w:rPr>
        <w:t>e</w:t>
      </w:r>
      <w:r w:rsidR="00350FFC" w:rsidRPr="0095702C">
        <w:rPr>
          <w:rFonts w:ascii="Garamond" w:hAnsi="Garamond"/>
          <w:sz w:val="20"/>
          <w:szCs w:val="20"/>
        </w:rPr>
        <w:t xml:space="preserve"> </w:t>
      </w:r>
      <w:r w:rsidR="00350FFC" w:rsidRPr="00350FFC">
        <w:rPr>
          <w:rFonts w:ascii="Garamond" w:hAnsi="Garamond"/>
          <w:sz w:val="20"/>
          <w:szCs w:val="20"/>
        </w:rPr>
        <w:t xml:space="preserve">in </w:t>
      </w:r>
      <w:r w:rsidR="00350FFC" w:rsidRPr="0095702C">
        <w:rPr>
          <w:rFonts w:ascii="Garamond" w:hAnsi="Garamond"/>
          <w:sz w:val="20"/>
          <w:szCs w:val="20"/>
        </w:rPr>
        <w:t>processes of figuring out how writing works differently in different contexts</w:t>
      </w:r>
      <w:r w:rsidR="00350FFC">
        <w:rPr>
          <w:rFonts w:ascii="Garamond" w:hAnsi="Garamond"/>
          <w:sz w:val="20"/>
          <w:szCs w:val="20"/>
        </w:rPr>
        <w:br/>
      </w:r>
    </w:p>
    <w:p w14:paraId="77B146FE" w14:textId="0FE485EF" w:rsidR="007453C8" w:rsidRPr="00DC1B1A" w:rsidRDefault="007453C8" w:rsidP="00DC1B1A">
      <w:pPr>
        <w:pStyle w:val="ListParagraph"/>
        <w:numPr>
          <w:ilvl w:val="0"/>
          <w:numId w:val="7"/>
        </w:numPr>
        <w:rPr>
          <w:rFonts w:ascii="Garamond" w:hAnsi="Garamond"/>
          <w:b/>
          <w:bCs/>
        </w:rPr>
      </w:pPr>
      <w:r w:rsidRPr="00DC1B1A">
        <w:rPr>
          <w:rFonts w:ascii="Garamond" w:hAnsi="Garamond"/>
          <w:b/>
          <w:bCs/>
        </w:rPr>
        <w:t>Perform research ably and critically</w:t>
      </w:r>
    </w:p>
    <w:p w14:paraId="5F0A27FE" w14:textId="6E7F170E" w:rsidR="007453C8" w:rsidRPr="00DC1B1A" w:rsidRDefault="00F81CDA" w:rsidP="00DC1B1A">
      <w:pPr>
        <w:pStyle w:val="ListParagraph"/>
        <w:numPr>
          <w:ilvl w:val="1"/>
          <w:numId w:val="7"/>
        </w:numPr>
        <w:rPr>
          <w:rFonts w:ascii="Garamond" w:hAnsi="Garamond"/>
          <w:sz w:val="20"/>
          <w:szCs w:val="20"/>
        </w:rPr>
      </w:pPr>
      <w:r>
        <w:rPr>
          <w:rFonts w:ascii="Garamond" w:hAnsi="Garamond"/>
          <w:sz w:val="20"/>
          <w:szCs w:val="20"/>
        </w:rPr>
        <w:t>Find</w:t>
      </w:r>
      <w:r w:rsidR="007453C8" w:rsidRPr="00DC1B1A">
        <w:rPr>
          <w:rFonts w:ascii="Garamond" w:hAnsi="Garamond"/>
          <w:sz w:val="20"/>
          <w:szCs w:val="20"/>
        </w:rPr>
        <w:t>, assess, and use appropriate library, internet, and print source material; INTEGRATE</w:t>
      </w:r>
      <w:r w:rsidR="00DC1B1A" w:rsidRPr="00DC1B1A">
        <w:rPr>
          <w:rFonts w:ascii="Garamond" w:hAnsi="Garamond"/>
          <w:sz w:val="20"/>
          <w:szCs w:val="20"/>
        </w:rPr>
        <w:t xml:space="preserve"> </w:t>
      </w:r>
      <w:r w:rsidR="00350FFC">
        <w:rPr>
          <w:rFonts w:ascii="Garamond" w:hAnsi="Garamond"/>
          <w:sz w:val="20"/>
          <w:szCs w:val="20"/>
        </w:rPr>
        <w:t xml:space="preserve">and SYNTHESIZE </w:t>
      </w:r>
      <w:r w:rsidR="007453C8" w:rsidRPr="00DC1B1A">
        <w:rPr>
          <w:rFonts w:ascii="Garamond" w:hAnsi="Garamond"/>
          <w:sz w:val="20"/>
          <w:szCs w:val="20"/>
        </w:rPr>
        <w:t>source material</w:t>
      </w:r>
      <w:r w:rsidR="00350FFC">
        <w:rPr>
          <w:rFonts w:ascii="Garamond" w:hAnsi="Garamond"/>
          <w:sz w:val="20"/>
          <w:szCs w:val="20"/>
        </w:rPr>
        <w:t xml:space="preserve"> and multiple viewpoints</w:t>
      </w:r>
      <w:r w:rsidR="007453C8" w:rsidRPr="00DC1B1A">
        <w:rPr>
          <w:rFonts w:ascii="Garamond" w:hAnsi="Garamond"/>
          <w:sz w:val="20"/>
          <w:szCs w:val="20"/>
        </w:rPr>
        <w:t xml:space="preserve"> into academic and public genres in varied and effective ways; DOCUMENT</w:t>
      </w:r>
      <w:r w:rsidR="00DC1B1A" w:rsidRPr="00DC1B1A">
        <w:rPr>
          <w:rFonts w:ascii="Garamond" w:hAnsi="Garamond"/>
          <w:sz w:val="20"/>
          <w:szCs w:val="20"/>
        </w:rPr>
        <w:t xml:space="preserve"> </w:t>
      </w:r>
      <w:r w:rsidR="007453C8" w:rsidRPr="00DC1B1A">
        <w:rPr>
          <w:rFonts w:ascii="Garamond" w:hAnsi="Garamond"/>
          <w:sz w:val="20"/>
          <w:szCs w:val="20"/>
        </w:rPr>
        <w:t>sources ethically using MLA style</w:t>
      </w:r>
      <w:r w:rsidR="00350FFC">
        <w:rPr>
          <w:rFonts w:ascii="Garamond" w:hAnsi="Garamond"/>
          <w:sz w:val="20"/>
          <w:szCs w:val="20"/>
        </w:rPr>
        <w:br/>
      </w:r>
    </w:p>
    <w:p w14:paraId="23AD205B" w14:textId="5CEDAE86" w:rsidR="007453C8" w:rsidRPr="00DC1B1A" w:rsidRDefault="007453C8" w:rsidP="00DC1B1A">
      <w:pPr>
        <w:pStyle w:val="ListParagraph"/>
        <w:numPr>
          <w:ilvl w:val="0"/>
          <w:numId w:val="7"/>
        </w:numPr>
        <w:rPr>
          <w:rFonts w:ascii="Garamond" w:hAnsi="Garamond"/>
          <w:b/>
          <w:bCs/>
        </w:rPr>
      </w:pPr>
      <w:r w:rsidRPr="00DC1B1A">
        <w:rPr>
          <w:rFonts w:ascii="Garamond" w:hAnsi="Garamond"/>
          <w:b/>
          <w:bCs/>
        </w:rPr>
        <w:t>Engage in robust context-responsive writing processes and revision practices</w:t>
      </w:r>
    </w:p>
    <w:p w14:paraId="3F110E75" w14:textId="4E246ACC" w:rsidR="008613AE" w:rsidRDefault="007453C8" w:rsidP="00DC1B1A">
      <w:pPr>
        <w:pStyle w:val="ListParagraph"/>
        <w:numPr>
          <w:ilvl w:val="1"/>
          <w:numId w:val="7"/>
        </w:numPr>
        <w:rPr>
          <w:rFonts w:ascii="Garamond" w:hAnsi="Garamond"/>
          <w:sz w:val="20"/>
          <w:szCs w:val="20"/>
        </w:rPr>
      </w:pPr>
      <w:r w:rsidRPr="00DC1B1A">
        <w:rPr>
          <w:rFonts w:ascii="Garamond" w:hAnsi="Garamond"/>
          <w:sz w:val="20"/>
          <w:szCs w:val="20"/>
        </w:rPr>
        <w:t>Revise texts to achieve rhetorical goals; select tools, conditions, genres, etc. to achieve</w:t>
      </w:r>
      <w:r w:rsidR="00DC1B1A" w:rsidRPr="00DC1B1A">
        <w:rPr>
          <w:rFonts w:ascii="Garamond" w:hAnsi="Garamond"/>
          <w:sz w:val="20"/>
          <w:szCs w:val="20"/>
        </w:rPr>
        <w:t xml:space="preserve"> </w:t>
      </w:r>
      <w:r w:rsidRPr="00DC1B1A">
        <w:rPr>
          <w:rFonts w:ascii="Garamond" w:hAnsi="Garamond"/>
          <w:sz w:val="20"/>
          <w:szCs w:val="20"/>
        </w:rPr>
        <w:t>communicative aims; perform deep revision to structure, paragraphing, transitions, and sentence</w:t>
      </w:r>
      <w:r w:rsidR="00DC1B1A" w:rsidRPr="00DC1B1A">
        <w:rPr>
          <w:rFonts w:ascii="Garamond" w:hAnsi="Garamond"/>
          <w:sz w:val="20"/>
          <w:szCs w:val="20"/>
        </w:rPr>
        <w:t xml:space="preserve"> </w:t>
      </w:r>
      <w:r w:rsidRPr="00DC1B1A">
        <w:rPr>
          <w:rFonts w:ascii="Garamond" w:hAnsi="Garamond"/>
          <w:sz w:val="20"/>
          <w:szCs w:val="20"/>
        </w:rPr>
        <w:t>structures</w:t>
      </w:r>
    </w:p>
    <w:p w14:paraId="6621FC55" w14:textId="49B8EEAE" w:rsidR="003E6C55" w:rsidRDefault="003E6C55" w:rsidP="003E6C55">
      <w:pPr>
        <w:rPr>
          <w:rFonts w:ascii="Garamond" w:hAnsi="Garamond"/>
          <w:sz w:val="20"/>
          <w:szCs w:val="20"/>
        </w:rPr>
      </w:pPr>
    </w:p>
    <w:p w14:paraId="094EA7AF" w14:textId="491CF314" w:rsidR="003E6C55" w:rsidRPr="003E6C55" w:rsidRDefault="003E6C55" w:rsidP="003E6C55">
      <w:pPr>
        <w:rPr>
          <w:rFonts w:ascii="Garamond" w:hAnsi="Garamond"/>
        </w:rPr>
      </w:pPr>
      <w:r w:rsidRPr="003E6C55">
        <w:rPr>
          <w:rFonts w:ascii="Garamond" w:hAnsi="Garamond"/>
          <w:b/>
          <w:bCs/>
        </w:rPr>
        <w:lastRenderedPageBreak/>
        <w:t>Required Texts</w:t>
      </w:r>
      <w:r w:rsidRPr="003E6C55">
        <w:rPr>
          <w:rFonts w:ascii="Garamond" w:hAnsi="Garamond"/>
        </w:rPr>
        <w:t xml:space="preserve"> </w:t>
      </w:r>
      <w:r>
        <w:rPr>
          <w:rFonts w:ascii="Garamond" w:hAnsi="Garamond"/>
        </w:rPr>
        <w:t xml:space="preserve">| </w:t>
      </w:r>
      <w:r w:rsidRPr="003E6C55">
        <w:rPr>
          <w:rFonts w:ascii="Garamond" w:hAnsi="Garamond"/>
          <w:i/>
          <w:iCs/>
        </w:rPr>
        <w:t>There are no textbooks or writing handbooks to buy.</w:t>
      </w:r>
    </w:p>
    <w:p w14:paraId="298397FA" w14:textId="73F82669" w:rsidR="003E6C55" w:rsidRPr="00F81CDA" w:rsidRDefault="003E6C55" w:rsidP="003E6C55">
      <w:pPr>
        <w:pStyle w:val="ListParagraph"/>
        <w:numPr>
          <w:ilvl w:val="0"/>
          <w:numId w:val="8"/>
        </w:numPr>
        <w:rPr>
          <w:rFonts w:ascii="Garamond" w:hAnsi="Garamond"/>
        </w:rPr>
      </w:pPr>
      <w:r w:rsidRPr="00C8360F">
        <w:rPr>
          <w:rFonts w:ascii="Garamond" w:hAnsi="Garamond"/>
          <w:b/>
          <w:bCs/>
        </w:rPr>
        <w:t>You</w:t>
      </w:r>
      <w:r w:rsidR="00492A6C">
        <w:rPr>
          <w:rFonts w:ascii="Garamond" w:hAnsi="Garamond"/>
          <w:b/>
          <w:bCs/>
        </w:rPr>
        <w:t xml:space="preserve"> (</w:t>
      </w:r>
      <w:r w:rsidR="00492A6C" w:rsidRPr="00F81CDA">
        <w:rPr>
          <w:rFonts w:ascii="Garamond" w:hAnsi="Garamond"/>
          <w:b/>
          <w:bCs/>
          <w:i/>
          <w:iCs/>
        </w:rPr>
        <w:t>may</w:t>
      </w:r>
      <w:r w:rsidR="00492A6C">
        <w:rPr>
          <w:rFonts w:ascii="Garamond" w:hAnsi="Garamond"/>
          <w:b/>
          <w:bCs/>
        </w:rPr>
        <w:t>)</w:t>
      </w:r>
      <w:r w:rsidRPr="00C8360F">
        <w:rPr>
          <w:rFonts w:ascii="Garamond" w:hAnsi="Garamond"/>
          <w:b/>
          <w:bCs/>
        </w:rPr>
        <w:t xml:space="preserve"> just need one composition notebook—used only for this class. </w:t>
      </w:r>
      <w:r w:rsidR="00F81CDA" w:rsidRPr="00F81CDA">
        <w:rPr>
          <w:rFonts w:ascii="Garamond" w:hAnsi="Garamond"/>
        </w:rPr>
        <w:t>70pgs</w:t>
      </w:r>
      <w:r w:rsidR="00F81CDA">
        <w:rPr>
          <w:rFonts w:ascii="Garamond" w:hAnsi="Garamond"/>
        </w:rPr>
        <w:t>.</w:t>
      </w:r>
      <w:r w:rsidR="00F81CDA" w:rsidRPr="00F81CDA">
        <w:rPr>
          <w:rFonts w:ascii="Garamond" w:hAnsi="Garamond"/>
        </w:rPr>
        <w:t xml:space="preserve"> or </w:t>
      </w:r>
      <w:r w:rsidRPr="00F81CDA">
        <w:rPr>
          <w:rFonts w:ascii="Garamond" w:hAnsi="Garamond"/>
        </w:rPr>
        <w:t>Flat, non-spiral.</w:t>
      </w:r>
    </w:p>
    <w:p w14:paraId="5D6B7AE6" w14:textId="03464C3F" w:rsidR="00736217" w:rsidRPr="003E6C55" w:rsidRDefault="00492A6C" w:rsidP="00736217">
      <w:pPr>
        <w:pStyle w:val="ListParagraph"/>
        <w:numPr>
          <w:ilvl w:val="1"/>
          <w:numId w:val="8"/>
        </w:numPr>
        <w:rPr>
          <w:rFonts w:ascii="Garamond" w:hAnsi="Garamond"/>
        </w:rPr>
      </w:pPr>
      <w:r>
        <w:rPr>
          <w:rFonts w:ascii="Garamond" w:hAnsi="Garamond"/>
        </w:rPr>
        <w:t>OR you can choose to keep a</w:t>
      </w:r>
      <w:r w:rsidR="00736217">
        <w:rPr>
          <w:rFonts w:ascii="Garamond" w:hAnsi="Garamond"/>
        </w:rPr>
        <w:t xml:space="preserve"> digital notebook. You will not need to buy a composition book if you choose this option</w:t>
      </w:r>
      <w:r w:rsidR="00FD0428">
        <w:rPr>
          <w:rFonts w:ascii="Garamond" w:hAnsi="Garamond"/>
        </w:rPr>
        <w:t xml:space="preserve"> (see Writer’s Notebook assignment description)</w:t>
      </w:r>
      <w:r w:rsidR="00736217">
        <w:rPr>
          <w:rFonts w:ascii="Garamond" w:hAnsi="Garamond"/>
        </w:rPr>
        <w:t xml:space="preserve"> </w:t>
      </w:r>
    </w:p>
    <w:p w14:paraId="306FD4F2" w14:textId="14625F00" w:rsidR="003E6C55" w:rsidRPr="003E6C55" w:rsidRDefault="003E6C55" w:rsidP="003E6C55">
      <w:pPr>
        <w:pStyle w:val="ListParagraph"/>
        <w:numPr>
          <w:ilvl w:val="0"/>
          <w:numId w:val="8"/>
        </w:numPr>
        <w:rPr>
          <w:rFonts w:ascii="Garamond" w:hAnsi="Garamond"/>
        </w:rPr>
      </w:pPr>
      <w:r w:rsidRPr="003E6C55">
        <w:rPr>
          <w:rFonts w:ascii="Garamond" w:hAnsi="Garamond"/>
        </w:rPr>
        <w:t xml:space="preserve">Our </w:t>
      </w:r>
      <w:r w:rsidR="00081D59">
        <w:rPr>
          <w:rFonts w:ascii="Garamond" w:hAnsi="Garamond"/>
        </w:rPr>
        <w:t xml:space="preserve">course </w:t>
      </w:r>
      <w:r w:rsidRPr="003E6C55">
        <w:rPr>
          <w:rFonts w:ascii="Garamond" w:hAnsi="Garamond"/>
        </w:rPr>
        <w:t>materials are available online, scanned selections of books, or Open Educational Resources—vetted,</w:t>
      </w:r>
      <w:r>
        <w:rPr>
          <w:rFonts w:ascii="Garamond" w:hAnsi="Garamond"/>
        </w:rPr>
        <w:t xml:space="preserve"> </w:t>
      </w:r>
      <w:r w:rsidRPr="003E6C55">
        <w:rPr>
          <w:rFonts w:ascii="Garamond" w:hAnsi="Garamond"/>
        </w:rPr>
        <w:t>public domain, open license, and freely accessible texts written by professionals for educational use. I use</w:t>
      </w:r>
      <w:r>
        <w:rPr>
          <w:rFonts w:ascii="Garamond" w:hAnsi="Garamond"/>
        </w:rPr>
        <w:t xml:space="preserve"> </w:t>
      </w:r>
      <w:r w:rsidRPr="003E6C55">
        <w:rPr>
          <w:rFonts w:ascii="Garamond" w:hAnsi="Garamond"/>
        </w:rPr>
        <w:t>OERs because I am concerned about costs of higher ed, and because I want you to continue to use, and</w:t>
      </w:r>
      <w:r>
        <w:rPr>
          <w:rFonts w:ascii="Garamond" w:hAnsi="Garamond"/>
        </w:rPr>
        <w:t xml:space="preserve"> </w:t>
      </w:r>
      <w:r w:rsidRPr="003E6C55">
        <w:rPr>
          <w:rFonts w:ascii="Garamond" w:hAnsi="Garamond"/>
        </w:rPr>
        <w:t>find new</w:t>
      </w:r>
      <w:r w:rsidR="00C8360F">
        <w:rPr>
          <w:rFonts w:ascii="Garamond" w:hAnsi="Garamond"/>
        </w:rPr>
        <w:t>,</w:t>
      </w:r>
      <w:r w:rsidRPr="003E6C55">
        <w:rPr>
          <w:rFonts w:ascii="Garamond" w:hAnsi="Garamond"/>
        </w:rPr>
        <w:t xml:space="preserve"> writing resources after you leave my class</w:t>
      </w:r>
    </w:p>
    <w:p w14:paraId="56A95C4E" w14:textId="1CE33834" w:rsidR="003E6C55" w:rsidRDefault="003C53D1" w:rsidP="003E6C55">
      <w:pPr>
        <w:pStyle w:val="ListParagraph"/>
        <w:numPr>
          <w:ilvl w:val="0"/>
          <w:numId w:val="8"/>
        </w:numPr>
        <w:rPr>
          <w:rFonts w:ascii="Garamond" w:hAnsi="Garamond"/>
        </w:rPr>
      </w:pPr>
      <w:r>
        <w:rPr>
          <w:rFonts w:ascii="Garamond" w:hAnsi="Garamond"/>
        </w:rPr>
        <w:t>Always b</w:t>
      </w:r>
      <w:r w:rsidR="003E6C55" w:rsidRPr="003E6C55">
        <w:rPr>
          <w:rFonts w:ascii="Garamond" w:hAnsi="Garamond"/>
        </w:rPr>
        <w:t>ring</w:t>
      </w:r>
      <w:r>
        <w:rPr>
          <w:rFonts w:ascii="Garamond" w:hAnsi="Garamond"/>
        </w:rPr>
        <w:t xml:space="preserve"> reading</w:t>
      </w:r>
      <w:r w:rsidR="003E6C55" w:rsidRPr="003E6C55">
        <w:rPr>
          <w:rFonts w:ascii="Garamond" w:hAnsi="Garamond"/>
        </w:rPr>
        <w:t xml:space="preserve"> materials to class as indicated on the schedule</w:t>
      </w:r>
      <w:r>
        <w:rPr>
          <w:rFonts w:ascii="Garamond" w:hAnsi="Garamond"/>
        </w:rPr>
        <w:t xml:space="preserve"> for discussion and activities</w:t>
      </w:r>
      <w:r w:rsidR="003E6C55" w:rsidRPr="003E6C55">
        <w:rPr>
          <w:rFonts w:ascii="Garamond" w:hAnsi="Garamond"/>
        </w:rPr>
        <w:t>. You can bring a laptop or tablet or</w:t>
      </w:r>
      <w:r w:rsidR="003E6C55">
        <w:rPr>
          <w:rFonts w:ascii="Garamond" w:hAnsi="Garamond"/>
        </w:rPr>
        <w:t xml:space="preserve"> </w:t>
      </w:r>
      <w:r w:rsidR="003E6C55" w:rsidRPr="003E6C55">
        <w:rPr>
          <w:rFonts w:ascii="Garamond" w:hAnsi="Garamond"/>
        </w:rPr>
        <w:t>print (or both)</w:t>
      </w:r>
    </w:p>
    <w:p w14:paraId="04C9FD93" w14:textId="77777777" w:rsidR="00065A05" w:rsidRPr="00065A05" w:rsidRDefault="00065A05" w:rsidP="00065A05">
      <w:pPr>
        <w:rPr>
          <w:rFonts w:ascii="Garamond" w:hAnsi="Garamond"/>
        </w:rPr>
      </w:pPr>
    </w:p>
    <w:p w14:paraId="4C1FF344" w14:textId="77777777" w:rsidR="00065A05" w:rsidRDefault="00065A05" w:rsidP="00065A05">
      <w:pPr>
        <w:rPr>
          <w:rFonts w:ascii="Garamond" w:hAnsi="Garamond"/>
        </w:rPr>
      </w:pPr>
    </w:p>
    <w:p w14:paraId="6CF2D862" w14:textId="024FD80C" w:rsidR="00065A05" w:rsidRPr="00065A05" w:rsidRDefault="00065A05" w:rsidP="00065A05">
      <w:pPr>
        <w:pBdr>
          <w:top w:val="dashed" w:sz="4" w:space="1" w:color="A6A6A6" w:themeColor="background1" w:themeShade="A6"/>
          <w:left w:val="dashed" w:sz="4" w:space="4" w:color="A6A6A6" w:themeColor="background1" w:themeShade="A6"/>
          <w:bottom w:val="dashed" w:sz="4" w:space="1" w:color="A6A6A6" w:themeColor="background1" w:themeShade="A6"/>
          <w:right w:val="dashed" w:sz="4" w:space="4" w:color="A6A6A6" w:themeColor="background1" w:themeShade="A6"/>
        </w:pBdr>
        <w:shd w:val="clear" w:color="auto" w:fill="BFBFBF" w:themeFill="background1" w:themeFillShade="BF"/>
        <w:rPr>
          <w:rFonts w:ascii="Garamond" w:hAnsi="Garamond"/>
        </w:rPr>
      </w:pPr>
      <w:r>
        <w:rPr>
          <w:rFonts w:ascii="Garamond" w:hAnsi="Garamond"/>
        </w:rPr>
        <w:t>COURSE POLICIES</w:t>
      </w:r>
    </w:p>
    <w:p w14:paraId="3511B279" w14:textId="3526364A" w:rsidR="00FE5458" w:rsidRDefault="00FE5458" w:rsidP="00FE5458">
      <w:pPr>
        <w:rPr>
          <w:rFonts w:ascii="Garamond" w:hAnsi="Garamond"/>
        </w:rPr>
      </w:pPr>
    </w:p>
    <w:p w14:paraId="0FC1F791" w14:textId="61AB2E18" w:rsidR="00065A05" w:rsidRPr="00D66729" w:rsidRDefault="00065A05" w:rsidP="00AD7B50">
      <w:pPr>
        <w:ind w:left="270" w:hanging="270"/>
        <w:rPr>
          <w:rFonts w:ascii="Garamond" w:hAnsi="Garamond"/>
          <w:b/>
        </w:rPr>
      </w:pPr>
      <w:r w:rsidRPr="00D66729">
        <w:rPr>
          <w:rFonts w:ascii="Garamond" w:hAnsi="Garamond"/>
          <w:b/>
        </w:rPr>
        <w:t xml:space="preserve">Community </w:t>
      </w:r>
      <w:r w:rsidR="00993398">
        <w:rPr>
          <w:rFonts w:ascii="Garamond" w:hAnsi="Garamond"/>
          <w:b/>
        </w:rPr>
        <w:t xml:space="preserve">Health </w:t>
      </w:r>
      <w:r w:rsidRPr="00D66729">
        <w:rPr>
          <w:rFonts w:ascii="Garamond" w:hAnsi="Garamond"/>
          <w:b/>
        </w:rPr>
        <w:t xml:space="preserve">Expectations | </w:t>
      </w:r>
      <w:r w:rsidRPr="00D66729">
        <w:rPr>
          <w:rFonts w:ascii="Garamond" w:hAnsi="Garamond"/>
          <w:bCs/>
        </w:rPr>
        <w:t>The health threat from COVID-19</w:t>
      </w:r>
      <w:r w:rsidR="00993398">
        <w:rPr>
          <w:rFonts w:ascii="Garamond" w:hAnsi="Garamond"/>
          <w:bCs/>
        </w:rPr>
        <w:t xml:space="preserve"> and other contagious illnesses remains</w:t>
      </w:r>
      <w:r w:rsidRPr="00D66729">
        <w:rPr>
          <w:rFonts w:ascii="Garamond" w:hAnsi="Garamond"/>
          <w:bCs/>
        </w:rPr>
        <w:t xml:space="preserve">. </w:t>
      </w:r>
      <w:r w:rsidR="00492A6C" w:rsidRPr="00D66729">
        <w:rPr>
          <w:rFonts w:ascii="Garamond" w:hAnsi="Garamond"/>
          <w:bCs/>
        </w:rPr>
        <w:t xml:space="preserve">Please continue to </w:t>
      </w:r>
      <w:r w:rsidR="007448FD" w:rsidRPr="00D66729">
        <w:rPr>
          <w:rFonts w:ascii="Garamond" w:hAnsi="Garamond"/>
          <w:bCs/>
        </w:rPr>
        <w:t xml:space="preserve">observe </w:t>
      </w:r>
      <w:r w:rsidR="00492A6C" w:rsidRPr="00D66729">
        <w:rPr>
          <w:rFonts w:ascii="Garamond" w:hAnsi="Garamond"/>
          <w:bCs/>
          <w:i/>
          <w:iCs/>
        </w:rPr>
        <w:t>current</w:t>
      </w:r>
      <w:r w:rsidR="00492A6C" w:rsidRPr="00D66729">
        <w:rPr>
          <w:rFonts w:ascii="Garamond" w:hAnsi="Garamond"/>
          <w:bCs/>
        </w:rPr>
        <w:t xml:space="preserve"> guidance</w:t>
      </w:r>
      <w:r w:rsidR="007448FD" w:rsidRPr="00D66729">
        <w:rPr>
          <w:rFonts w:ascii="Garamond" w:hAnsi="Garamond"/>
          <w:bCs/>
        </w:rPr>
        <w:t xml:space="preserve"> </w:t>
      </w:r>
      <w:r w:rsidR="007448FD" w:rsidRPr="00D66729">
        <w:rPr>
          <w:rFonts w:ascii="Garamond" w:hAnsi="Garamond"/>
          <w:b/>
        </w:rPr>
        <w:t xml:space="preserve">and the following: </w:t>
      </w:r>
    </w:p>
    <w:p w14:paraId="24645612" w14:textId="5EA7CC24" w:rsidR="00065A05" w:rsidRPr="00D66729" w:rsidRDefault="00065A05" w:rsidP="00065A05">
      <w:pPr>
        <w:numPr>
          <w:ilvl w:val="0"/>
          <w:numId w:val="9"/>
        </w:numPr>
        <w:rPr>
          <w:rFonts w:ascii="Garamond" w:hAnsi="Garamond"/>
          <w:bCs/>
        </w:rPr>
      </w:pPr>
      <w:r w:rsidRPr="00D66729">
        <w:rPr>
          <w:rFonts w:ascii="Garamond" w:hAnsi="Garamond"/>
          <w:bCs/>
        </w:rPr>
        <w:t xml:space="preserve">Do </w:t>
      </w:r>
      <w:r w:rsidRPr="00D66729">
        <w:rPr>
          <w:rFonts w:ascii="Garamond" w:hAnsi="Garamond"/>
          <w:bCs/>
          <w:i/>
          <w:iCs/>
        </w:rPr>
        <w:t>not</w:t>
      </w:r>
      <w:r w:rsidRPr="00D66729">
        <w:rPr>
          <w:rFonts w:ascii="Garamond" w:hAnsi="Garamond"/>
          <w:bCs/>
        </w:rPr>
        <w:t xml:space="preserve"> come to </w:t>
      </w:r>
      <w:r w:rsidR="007448FD" w:rsidRPr="00D66729">
        <w:rPr>
          <w:rFonts w:ascii="Garamond" w:hAnsi="Garamond"/>
          <w:bCs/>
        </w:rPr>
        <w:t xml:space="preserve">this </w:t>
      </w:r>
      <w:r w:rsidRPr="00D66729">
        <w:rPr>
          <w:rFonts w:ascii="Garamond" w:hAnsi="Garamond"/>
          <w:bCs/>
        </w:rPr>
        <w:t>class when you are feeling ill in a manner that could make others ill</w:t>
      </w:r>
      <w:r w:rsidR="007448FD" w:rsidRPr="00D66729">
        <w:rPr>
          <w:rFonts w:ascii="Garamond" w:hAnsi="Garamond"/>
          <w:bCs/>
        </w:rPr>
        <w:t xml:space="preserve"> (see attendance section for more)</w:t>
      </w:r>
    </w:p>
    <w:p w14:paraId="6F24081D" w14:textId="4891EC00" w:rsidR="00065A05" w:rsidRPr="00D66729" w:rsidRDefault="007448FD" w:rsidP="00065A05">
      <w:pPr>
        <w:numPr>
          <w:ilvl w:val="0"/>
          <w:numId w:val="9"/>
        </w:numPr>
        <w:rPr>
          <w:rFonts w:ascii="Garamond" w:hAnsi="Garamond"/>
          <w:bCs/>
        </w:rPr>
      </w:pPr>
      <w:r w:rsidRPr="00D66729">
        <w:rPr>
          <w:rFonts w:ascii="Garamond" w:hAnsi="Garamond"/>
          <w:bCs/>
        </w:rPr>
        <w:t>Keep up with vaccinations and boosters</w:t>
      </w:r>
    </w:p>
    <w:p w14:paraId="191A3C0A" w14:textId="7BE336E2" w:rsidR="007448FD" w:rsidRPr="00D66729" w:rsidRDefault="00993398" w:rsidP="00065A05">
      <w:pPr>
        <w:numPr>
          <w:ilvl w:val="0"/>
          <w:numId w:val="9"/>
        </w:numPr>
        <w:rPr>
          <w:rFonts w:ascii="Garamond" w:hAnsi="Garamond"/>
          <w:bCs/>
        </w:rPr>
      </w:pPr>
      <w:r>
        <w:rPr>
          <w:rFonts w:ascii="Garamond" w:hAnsi="Garamond"/>
          <w:bCs/>
        </w:rPr>
        <w:t>When needed, c</w:t>
      </w:r>
      <w:r w:rsidR="007448FD" w:rsidRPr="00D66729">
        <w:rPr>
          <w:rFonts w:ascii="Garamond" w:hAnsi="Garamond"/>
          <w:bCs/>
        </w:rPr>
        <w:t>onsider wearing</w:t>
      </w:r>
      <w:r w:rsidR="00065A05" w:rsidRPr="00D66729">
        <w:rPr>
          <w:rFonts w:ascii="Garamond" w:hAnsi="Garamond"/>
          <w:bCs/>
        </w:rPr>
        <w:t xml:space="preserve"> a mask</w:t>
      </w:r>
      <w:r w:rsidR="007448FD" w:rsidRPr="00D66729">
        <w:rPr>
          <w:rFonts w:ascii="Garamond" w:hAnsi="Garamond"/>
          <w:bCs/>
        </w:rPr>
        <w:t xml:space="preserve"> in the classroom</w:t>
      </w:r>
      <w:r w:rsidR="00065A05" w:rsidRPr="00D66729">
        <w:rPr>
          <w:rFonts w:ascii="Garamond" w:hAnsi="Garamond"/>
          <w:bCs/>
        </w:rPr>
        <w:t xml:space="preserve">. I will have disposable masks; just ask if you </w:t>
      </w:r>
      <w:r w:rsidR="007448FD" w:rsidRPr="00D66729">
        <w:rPr>
          <w:rFonts w:ascii="Garamond" w:hAnsi="Garamond"/>
          <w:bCs/>
        </w:rPr>
        <w:t>want</w:t>
      </w:r>
      <w:r w:rsidR="00065A05" w:rsidRPr="00D66729">
        <w:rPr>
          <w:rFonts w:ascii="Garamond" w:hAnsi="Garamond"/>
          <w:bCs/>
        </w:rPr>
        <w:t xml:space="preserve"> one</w:t>
      </w:r>
    </w:p>
    <w:p w14:paraId="68E9B77E" w14:textId="4F036E38" w:rsidR="00377CFE" w:rsidRDefault="00D66729" w:rsidP="00377CFE">
      <w:pPr>
        <w:numPr>
          <w:ilvl w:val="0"/>
          <w:numId w:val="9"/>
        </w:numPr>
        <w:rPr>
          <w:rFonts w:ascii="Garamond" w:hAnsi="Garamond"/>
          <w:bCs/>
        </w:rPr>
      </w:pPr>
      <w:r w:rsidRPr="00D66729">
        <w:rPr>
          <w:rFonts w:ascii="Garamond" w:hAnsi="Garamond"/>
          <w:bCs/>
        </w:rPr>
        <w:t xml:space="preserve">Get </w:t>
      </w:r>
      <w:r w:rsidRPr="00993398">
        <w:rPr>
          <w:rFonts w:ascii="Garamond" w:hAnsi="Garamond"/>
          <w:bCs/>
        </w:rPr>
        <w:t>tested</w:t>
      </w:r>
      <w:r w:rsidRPr="00D66729">
        <w:rPr>
          <w:rFonts w:ascii="Garamond" w:hAnsi="Garamond"/>
          <w:bCs/>
        </w:rPr>
        <w:t xml:space="preserve"> regularly </w:t>
      </w:r>
      <w:r w:rsidR="00993398">
        <w:rPr>
          <w:rFonts w:ascii="Garamond" w:hAnsi="Garamond"/>
          <w:bCs/>
        </w:rPr>
        <w:t>or as needed</w:t>
      </w:r>
    </w:p>
    <w:p w14:paraId="2E07D86A" w14:textId="0318C909" w:rsidR="007448FD" w:rsidRDefault="00065A05" w:rsidP="00993398">
      <w:pPr>
        <w:numPr>
          <w:ilvl w:val="0"/>
          <w:numId w:val="9"/>
        </w:numPr>
        <w:rPr>
          <w:rFonts w:ascii="Garamond" w:hAnsi="Garamond"/>
          <w:bCs/>
        </w:rPr>
      </w:pPr>
      <w:r w:rsidRPr="00D66729">
        <w:rPr>
          <w:rFonts w:ascii="Garamond" w:hAnsi="Garamond"/>
          <w:bCs/>
        </w:rPr>
        <w:t>Follow guidelines for testing and reporting symptoms and positives for COVID-19</w:t>
      </w:r>
      <w:r w:rsidR="007448FD" w:rsidRPr="00D66729">
        <w:rPr>
          <w:rFonts w:ascii="Garamond" w:hAnsi="Garamond"/>
          <w:bCs/>
        </w:rPr>
        <w:t xml:space="preserve"> </w:t>
      </w:r>
    </w:p>
    <w:p w14:paraId="68E515B7" w14:textId="64B22C6F" w:rsidR="00993398" w:rsidRPr="00D66729" w:rsidRDefault="00993398" w:rsidP="00993398">
      <w:pPr>
        <w:numPr>
          <w:ilvl w:val="0"/>
          <w:numId w:val="9"/>
        </w:numPr>
        <w:rPr>
          <w:rFonts w:ascii="Garamond" w:hAnsi="Garamond"/>
          <w:bCs/>
        </w:rPr>
      </w:pPr>
      <w:r>
        <w:rPr>
          <w:rFonts w:ascii="Garamond" w:hAnsi="Garamond"/>
          <w:bCs/>
        </w:rPr>
        <w:t>If you have to be out due to illness, keep record of your misses and hold on to any documentation</w:t>
      </w:r>
    </w:p>
    <w:p w14:paraId="6A27A548" w14:textId="3E84AE20" w:rsidR="00065A05" w:rsidRPr="00065A05" w:rsidRDefault="00065A05" w:rsidP="00065A05">
      <w:pPr>
        <w:rPr>
          <w:rFonts w:ascii="Garamond" w:hAnsi="Garamond"/>
          <w:bCs/>
          <w:i/>
          <w:iCs/>
        </w:rPr>
      </w:pPr>
    </w:p>
    <w:p w14:paraId="15FD77F2" w14:textId="4769047D" w:rsidR="00FE5458" w:rsidRDefault="00FE5458" w:rsidP="00AD7B50">
      <w:pPr>
        <w:ind w:left="360" w:hanging="360"/>
        <w:rPr>
          <w:rFonts w:ascii="Garamond" w:hAnsi="Garamond"/>
        </w:rPr>
      </w:pPr>
      <w:r w:rsidRPr="00065A05">
        <w:rPr>
          <w:rFonts w:ascii="Garamond" w:hAnsi="Garamond"/>
          <w:b/>
          <w:bCs/>
        </w:rPr>
        <w:t>Classroom Expectations</w:t>
      </w:r>
      <w:r w:rsidRPr="00FE5458">
        <w:rPr>
          <w:rFonts w:ascii="Garamond" w:hAnsi="Garamond"/>
        </w:rPr>
        <w:t xml:space="preserve"> </w:t>
      </w:r>
      <w:r>
        <w:rPr>
          <w:rFonts w:ascii="Garamond" w:hAnsi="Garamond"/>
        </w:rPr>
        <w:t xml:space="preserve">| </w:t>
      </w:r>
      <w:r w:rsidRPr="00FE5458">
        <w:rPr>
          <w:rFonts w:ascii="Garamond" w:hAnsi="Garamond"/>
        </w:rPr>
        <w:t>Please be courteous and respectful of everyone, particularly when we are sharing</w:t>
      </w:r>
      <w:r w:rsidR="0038652D">
        <w:rPr>
          <w:rFonts w:ascii="Garamond" w:hAnsi="Garamond"/>
        </w:rPr>
        <w:t xml:space="preserve"> </w:t>
      </w:r>
      <w:r w:rsidRPr="00FE5458">
        <w:rPr>
          <w:rFonts w:ascii="Garamond" w:hAnsi="Garamond"/>
        </w:rPr>
        <w:t>written and verbal ideas and working in groups. Be an active participant in class everyday—your writing, thinking,</w:t>
      </w:r>
      <w:r>
        <w:rPr>
          <w:rFonts w:ascii="Garamond" w:hAnsi="Garamond"/>
        </w:rPr>
        <w:t xml:space="preserve"> </w:t>
      </w:r>
      <w:r w:rsidRPr="00FE5458">
        <w:rPr>
          <w:rFonts w:ascii="Garamond" w:hAnsi="Garamond"/>
        </w:rPr>
        <w:t>speaking, and analytical activity is the core content of this course. Please completely avoid distracting yourselves</w:t>
      </w:r>
      <w:r>
        <w:rPr>
          <w:rFonts w:ascii="Garamond" w:hAnsi="Garamond"/>
        </w:rPr>
        <w:t xml:space="preserve"> </w:t>
      </w:r>
      <w:r w:rsidRPr="00FE5458">
        <w:rPr>
          <w:rFonts w:ascii="Garamond" w:hAnsi="Garamond"/>
        </w:rPr>
        <w:t>and others. You may use a laptop or tablet provided you use it to engage in course activities only (</w:t>
      </w:r>
      <w:r w:rsidRPr="00FE5458">
        <w:rPr>
          <w:rFonts w:ascii="Garamond" w:hAnsi="Garamond"/>
          <w:i/>
          <w:iCs/>
        </w:rPr>
        <w:t>if this becomes a problem, I will request that no one use electronic devices in class</w:t>
      </w:r>
      <w:r w:rsidRPr="00FE5458">
        <w:rPr>
          <w:rFonts w:ascii="Garamond" w:hAnsi="Garamond"/>
        </w:rPr>
        <w:t>). Please be on time as habitual tardiness is</w:t>
      </w:r>
      <w:r w:rsidR="00AD7B50">
        <w:rPr>
          <w:rFonts w:ascii="Garamond" w:hAnsi="Garamond"/>
        </w:rPr>
        <w:t xml:space="preserve"> </w:t>
      </w:r>
      <w:r w:rsidRPr="00FE5458">
        <w:rPr>
          <w:rFonts w:ascii="Garamond" w:hAnsi="Garamond"/>
        </w:rPr>
        <w:t xml:space="preserve">disruptive (repeated </w:t>
      </w:r>
      <w:proofErr w:type="spellStart"/>
      <w:r w:rsidRPr="00FE5458">
        <w:rPr>
          <w:rFonts w:ascii="Garamond" w:hAnsi="Garamond"/>
        </w:rPr>
        <w:t>tardies</w:t>
      </w:r>
      <w:proofErr w:type="spellEnd"/>
      <w:r w:rsidRPr="00FE5458">
        <w:rPr>
          <w:rFonts w:ascii="Garamond" w:hAnsi="Garamond"/>
        </w:rPr>
        <w:t xml:space="preserve"> </w:t>
      </w:r>
      <w:r>
        <w:rPr>
          <w:rFonts w:ascii="Garamond" w:hAnsi="Garamond"/>
        </w:rPr>
        <w:t>will</w:t>
      </w:r>
      <w:r w:rsidRPr="00FE5458">
        <w:rPr>
          <w:rFonts w:ascii="Garamond" w:hAnsi="Garamond"/>
        </w:rPr>
        <w:t xml:space="preserve"> result in marked absences). Bring printed or digital copies of the readings on the</w:t>
      </w:r>
      <w:r>
        <w:rPr>
          <w:rFonts w:ascii="Garamond" w:hAnsi="Garamond"/>
        </w:rPr>
        <w:t xml:space="preserve"> </w:t>
      </w:r>
      <w:r w:rsidRPr="00FE5458">
        <w:rPr>
          <w:rFonts w:ascii="Garamond" w:hAnsi="Garamond"/>
        </w:rPr>
        <w:t>day they’re due for discussion, group work, and other activities.</w:t>
      </w:r>
    </w:p>
    <w:p w14:paraId="289B144B" w14:textId="60664E7F" w:rsidR="00FE5458" w:rsidRDefault="00FE5458" w:rsidP="00FE5458">
      <w:pPr>
        <w:rPr>
          <w:rFonts w:ascii="Garamond" w:hAnsi="Garamond"/>
        </w:rPr>
      </w:pPr>
    </w:p>
    <w:p w14:paraId="493BE23B" w14:textId="7760E0FD" w:rsidR="00FE5458" w:rsidRDefault="00FE5458" w:rsidP="00AD7B50">
      <w:pPr>
        <w:ind w:left="360" w:hanging="360"/>
        <w:rPr>
          <w:rFonts w:ascii="Garamond" w:hAnsi="Garamond"/>
        </w:rPr>
      </w:pPr>
      <w:r w:rsidRPr="00FE5458">
        <w:rPr>
          <w:rFonts w:ascii="Garamond" w:hAnsi="Garamond"/>
          <w:b/>
          <w:bCs/>
        </w:rPr>
        <w:t>Course Structure</w:t>
      </w:r>
      <w:r>
        <w:rPr>
          <w:rFonts w:ascii="Garamond" w:hAnsi="Garamond"/>
          <w:b/>
          <w:bCs/>
        </w:rPr>
        <w:t xml:space="preserve"> | </w:t>
      </w:r>
      <w:r w:rsidRPr="00FE5458">
        <w:rPr>
          <w:rFonts w:ascii="Garamond" w:hAnsi="Garamond"/>
        </w:rPr>
        <w:t>Students can expect largely discussion-based class sessions, small group activities, and informal writing tasks, with occasional short lectures</w:t>
      </w:r>
      <w:r w:rsidR="00081D59">
        <w:rPr>
          <w:rFonts w:ascii="Garamond" w:hAnsi="Garamond"/>
        </w:rPr>
        <w:t xml:space="preserve"> from the professor</w:t>
      </w:r>
      <w:r w:rsidRPr="00FE5458">
        <w:rPr>
          <w:rFonts w:ascii="Garamond" w:hAnsi="Garamond"/>
        </w:rPr>
        <w:t xml:space="preserve">. </w:t>
      </w:r>
    </w:p>
    <w:p w14:paraId="0F285EC6" w14:textId="1AC89BF6" w:rsidR="00FE5458" w:rsidRDefault="00FE5458" w:rsidP="00FE5458">
      <w:pPr>
        <w:rPr>
          <w:rFonts w:ascii="Garamond" w:hAnsi="Garamond"/>
        </w:rPr>
      </w:pPr>
    </w:p>
    <w:p w14:paraId="1D13F187" w14:textId="641DC3CB" w:rsidR="00FE5458" w:rsidRDefault="00FE5458" w:rsidP="00AD7B50">
      <w:pPr>
        <w:ind w:left="360" w:hanging="360"/>
        <w:rPr>
          <w:rFonts w:ascii="Garamond" w:hAnsi="Garamond"/>
        </w:rPr>
      </w:pPr>
      <w:r w:rsidRPr="00FE5458">
        <w:rPr>
          <w:rFonts w:ascii="Garamond" w:hAnsi="Garamond"/>
          <w:b/>
          <w:bCs/>
        </w:rPr>
        <w:t xml:space="preserve">Group Discussion Practices </w:t>
      </w:r>
      <w:r>
        <w:rPr>
          <w:rFonts w:ascii="Garamond" w:hAnsi="Garamond"/>
          <w:b/>
          <w:bCs/>
        </w:rPr>
        <w:t xml:space="preserve">| </w:t>
      </w:r>
      <w:r w:rsidRPr="00FE5458">
        <w:rPr>
          <w:rFonts w:ascii="Garamond" w:hAnsi="Garamond"/>
        </w:rPr>
        <w:t>This course consists mainly of discussion and activities. Since a functioning group dynamic is integral to course success, there are some important expectations to establish: first, we should practice discussion with respect and professionalism, an openness to a range of perspectives, and with engaged listening and response. We should all prepare thoroughly and participate actively. We should all work to ensure that many or most are involved, that comments build upon one another, and that we make space for all to get in the discussion</w:t>
      </w:r>
      <w:r w:rsidR="00081D59">
        <w:rPr>
          <w:rFonts w:ascii="Garamond" w:hAnsi="Garamond"/>
        </w:rPr>
        <w:t>.</w:t>
      </w:r>
      <w:r w:rsidRPr="00FE5458">
        <w:rPr>
          <w:rFonts w:ascii="Garamond" w:hAnsi="Garamond"/>
        </w:rPr>
        <w:t xml:space="preserve"> Overall, we—professor and students—will work together to create an ongoing, connected, and rigorous conversation to benefit the learning of all.</w:t>
      </w:r>
    </w:p>
    <w:p w14:paraId="56B73C4D" w14:textId="4E913C40" w:rsidR="00065A05" w:rsidRDefault="00065A05" w:rsidP="00FE5458">
      <w:pPr>
        <w:rPr>
          <w:rFonts w:ascii="Garamond" w:hAnsi="Garamond"/>
        </w:rPr>
      </w:pPr>
    </w:p>
    <w:p w14:paraId="5AD7CB78" w14:textId="0EFCB0F3" w:rsidR="00065A05" w:rsidRPr="00065A05" w:rsidRDefault="00065A05" w:rsidP="00AD7B50">
      <w:pPr>
        <w:ind w:left="360" w:hanging="360"/>
        <w:rPr>
          <w:rFonts w:ascii="Garamond" w:hAnsi="Garamond"/>
        </w:rPr>
      </w:pPr>
      <w:r w:rsidRPr="00B95578">
        <w:rPr>
          <w:rFonts w:ascii="Garamond" w:hAnsi="Garamond"/>
          <w:b/>
          <w:bCs/>
        </w:rPr>
        <w:t xml:space="preserve">Attendance Policy | </w:t>
      </w:r>
      <w:r w:rsidRPr="00B95578">
        <w:rPr>
          <w:rFonts w:ascii="Garamond" w:hAnsi="Garamond"/>
        </w:rPr>
        <w:t>I encourage you to make attending this class</w:t>
      </w:r>
      <w:r w:rsidR="008440CD">
        <w:rPr>
          <w:rFonts w:ascii="Garamond" w:hAnsi="Garamond"/>
        </w:rPr>
        <w:t xml:space="preserve"> (and all your courses)</w:t>
      </w:r>
      <w:r w:rsidRPr="00B95578">
        <w:rPr>
          <w:rFonts w:ascii="Garamond" w:hAnsi="Garamond"/>
        </w:rPr>
        <w:t xml:space="preserve"> a priority. Sometimes though, misses are unavoidable. There are two kinds of absences, excused and unexcused. (</w:t>
      </w:r>
      <w:r w:rsidRPr="00127035">
        <w:rPr>
          <w:rFonts w:ascii="Garamond" w:hAnsi="Garamond"/>
          <w:b/>
          <w:bCs/>
        </w:rPr>
        <w:t xml:space="preserve">For more on this university-wide policy, </w:t>
      </w:r>
      <w:hyperlink r:id="rId9" w:anchor="text." w:history="1">
        <w:r w:rsidRPr="00127035">
          <w:rPr>
            <w:rStyle w:val="Hyperlink"/>
            <w:rFonts w:ascii="Garamond" w:hAnsi="Garamond"/>
            <w:b/>
            <w:bCs/>
          </w:rPr>
          <w:t>visit this link</w:t>
        </w:r>
      </w:hyperlink>
      <w:r w:rsidRPr="00127035">
        <w:rPr>
          <w:rFonts w:ascii="Garamond" w:hAnsi="Garamond"/>
          <w:b/>
          <w:bCs/>
        </w:rPr>
        <w:t xml:space="preserve"> and find “Attendance Policy” in the list</w:t>
      </w:r>
      <w:r w:rsidRPr="00B95578">
        <w:rPr>
          <w:rFonts w:ascii="Garamond" w:hAnsi="Garamond"/>
        </w:rPr>
        <w:t>.)</w:t>
      </w:r>
      <w:r>
        <w:rPr>
          <w:rFonts w:ascii="Garamond" w:hAnsi="Garamond"/>
        </w:rPr>
        <w:t xml:space="preserve"> </w:t>
      </w:r>
    </w:p>
    <w:p w14:paraId="23A5AC1D" w14:textId="77777777" w:rsidR="00065A05" w:rsidRPr="00065A05" w:rsidRDefault="00065A05" w:rsidP="00065A05">
      <w:pPr>
        <w:rPr>
          <w:rFonts w:ascii="Garamond" w:hAnsi="Garamond"/>
          <w:b/>
          <w:bCs/>
        </w:rPr>
      </w:pPr>
    </w:p>
    <w:tbl>
      <w:tblPr>
        <w:tblStyle w:val="TableGrid"/>
        <w:tblW w:w="0" w:type="auto"/>
        <w:tblLayout w:type="fixed"/>
        <w:tblLook w:val="04A0" w:firstRow="1" w:lastRow="0" w:firstColumn="1" w:lastColumn="0" w:noHBand="0" w:noVBand="1"/>
      </w:tblPr>
      <w:tblGrid>
        <w:gridCol w:w="1345"/>
        <w:gridCol w:w="1710"/>
        <w:gridCol w:w="2970"/>
        <w:gridCol w:w="4189"/>
      </w:tblGrid>
      <w:tr w:rsidR="00F66D55" w:rsidRPr="00065A05" w14:paraId="54F01140" w14:textId="77777777" w:rsidTr="00295AA9">
        <w:tc>
          <w:tcPr>
            <w:tcW w:w="1345" w:type="dxa"/>
          </w:tcPr>
          <w:p w14:paraId="25C88F22" w14:textId="77777777" w:rsidR="00065A05" w:rsidRPr="00065A05" w:rsidRDefault="00065A05" w:rsidP="00065A05">
            <w:pPr>
              <w:rPr>
                <w:rFonts w:ascii="Garamond" w:hAnsi="Garamond"/>
                <w:b/>
                <w:bCs/>
                <w:sz w:val="22"/>
                <w:szCs w:val="22"/>
              </w:rPr>
            </w:pPr>
            <w:r w:rsidRPr="00065A05">
              <w:rPr>
                <w:rFonts w:ascii="Garamond" w:hAnsi="Garamond"/>
                <w:b/>
                <w:bCs/>
                <w:sz w:val="22"/>
                <w:szCs w:val="22"/>
              </w:rPr>
              <w:lastRenderedPageBreak/>
              <w:t xml:space="preserve">Excused Absences </w:t>
            </w:r>
          </w:p>
        </w:tc>
        <w:tc>
          <w:tcPr>
            <w:tcW w:w="1710" w:type="dxa"/>
          </w:tcPr>
          <w:p w14:paraId="3F0BBE94" w14:textId="77777777" w:rsidR="00B50131" w:rsidRPr="006F158B" w:rsidRDefault="00F66D55" w:rsidP="00B50131">
            <w:pPr>
              <w:rPr>
                <w:rFonts w:ascii="Garamond" w:hAnsi="Garamond"/>
                <w:i/>
                <w:iCs/>
                <w:sz w:val="22"/>
                <w:szCs w:val="22"/>
              </w:rPr>
            </w:pPr>
            <w:r w:rsidRPr="006F158B">
              <w:rPr>
                <w:rFonts w:ascii="Garamond" w:hAnsi="Garamond"/>
                <w:i/>
                <w:iCs/>
                <w:sz w:val="22"/>
                <w:szCs w:val="22"/>
              </w:rPr>
              <w:t xml:space="preserve">These are relatively rare. </w:t>
            </w:r>
            <w:r w:rsidR="00B50131" w:rsidRPr="006F158B">
              <w:rPr>
                <w:rFonts w:ascii="Garamond" w:hAnsi="Garamond"/>
                <w:i/>
                <w:iCs/>
                <w:sz w:val="22"/>
                <w:szCs w:val="22"/>
              </w:rPr>
              <w:t>Most misses</w:t>
            </w:r>
            <w:r w:rsidR="00B50131" w:rsidRPr="00065A05">
              <w:rPr>
                <w:rFonts w:ascii="Garamond" w:hAnsi="Garamond"/>
                <w:i/>
                <w:iCs/>
                <w:sz w:val="22"/>
                <w:szCs w:val="22"/>
              </w:rPr>
              <w:t xml:space="preserve"> will </w:t>
            </w:r>
            <w:r w:rsidR="00B50131" w:rsidRPr="006F158B">
              <w:rPr>
                <w:rFonts w:ascii="Garamond" w:hAnsi="Garamond"/>
                <w:i/>
                <w:iCs/>
                <w:sz w:val="22"/>
                <w:szCs w:val="22"/>
              </w:rPr>
              <w:t xml:space="preserve">not </w:t>
            </w:r>
            <w:r w:rsidR="00B50131" w:rsidRPr="00065A05">
              <w:rPr>
                <w:rFonts w:ascii="Garamond" w:hAnsi="Garamond"/>
                <w:i/>
                <w:iCs/>
                <w:sz w:val="22"/>
                <w:szCs w:val="22"/>
              </w:rPr>
              <w:t xml:space="preserve">rise to the level of “excused” </w:t>
            </w:r>
          </w:p>
          <w:p w14:paraId="0BA5890E" w14:textId="409AFD45" w:rsidR="00F66D55" w:rsidRPr="006F158B" w:rsidRDefault="00F66D55" w:rsidP="00065A05">
            <w:pPr>
              <w:rPr>
                <w:rFonts w:ascii="Garamond" w:hAnsi="Garamond"/>
                <w:i/>
                <w:iCs/>
                <w:sz w:val="22"/>
                <w:szCs w:val="22"/>
              </w:rPr>
            </w:pPr>
          </w:p>
          <w:p w14:paraId="3418F0C9" w14:textId="77777777" w:rsidR="00F66D55" w:rsidRPr="006F158B" w:rsidRDefault="00F66D55" w:rsidP="00065A05">
            <w:pPr>
              <w:rPr>
                <w:rFonts w:ascii="Garamond" w:hAnsi="Garamond"/>
                <w:sz w:val="22"/>
                <w:szCs w:val="22"/>
              </w:rPr>
            </w:pPr>
          </w:p>
          <w:p w14:paraId="1A27C07A" w14:textId="24955EFC" w:rsidR="00065A05" w:rsidRPr="00065A05" w:rsidRDefault="00065A05" w:rsidP="00065A05">
            <w:pPr>
              <w:rPr>
                <w:rFonts w:ascii="Garamond" w:hAnsi="Garamond"/>
                <w:sz w:val="22"/>
                <w:szCs w:val="22"/>
              </w:rPr>
            </w:pPr>
            <w:r w:rsidRPr="00065A05">
              <w:rPr>
                <w:rFonts w:ascii="Garamond" w:hAnsi="Garamond"/>
                <w:sz w:val="22"/>
                <w:szCs w:val="22"/>
              </w:rPr>
              <w:t xml:space="preserve">Including but not limited to military service, jury duty, childbirth, observance of a religious holiday, </w:t>
            </w:r>
            <w:r w:rsidRPr="00B95578">
              <w:rPr>
                <w:rFonts w:ascii="Garamond" w:hAnsi="Garamond"/>
                <w:i/>
                <w:iCs/>
                <w:sz w:val="22"/>
                <w:szCs w:val="22"/>
              </w:rPr>
              <w:t>severe</w:t>
            </w:r>
            <w:r w:rsidR="00B95578" w:rsidRPr="00B95578">
              <w:rPr>
                <w:rFonts w:ascii="Garamond" w:hAnsi="Garamond"/>
                <w:i/>
                <w:iCs/>
                <w:sz w:val="22"/>
                <w:szCs w:val="22"/>
              </w:rPr>
              <w:t>, prolonged</w:t>
            </w:r>
            <w:r w:rsidRPr="00065A05">
              <w:rPr>
                <w:rFonts w:ascii="Garamond" w:hAnsi="Garamond"/>
                <w:sz w:val="22"/>
                <w:szCs w:val="22"/>
              </w:rPr>
              <w:t xml:space="preserve"> and/or transmissible illness, participation in authorized university activities</w:t>
            </w:r>
          </w:p>
        </w:tc>
        <w:tc>
          <w:tcPr>
            <w:tcW w:w="2970" w:type="dxa"/>
          </w:tcPr>
          <w:p w14:paraId="020FD9D9" w14:textId="2DF3CEAD" w:rsidR="00065A05" w:rsidRPr="00065A05" w:rsidRDefault="00065A05" w:rsidP="00065A05">
            <w:pPr>
              <w:rPr>
                <w:rFonts w:ascii="Garamond" w:hAnsi="Garamond"/>
                <w:b/>
                <w:bCs/>
                <w:sz w:val="22"/>
                <w:szCs w:val="22"/>
              </w:rPr>
            </w:pPr>
            <w:r w:rsidRPr="00065A05">
              <w:rPr>
                <w:rFonts w:ascii="Garamond" w:hAnsi="Garamond"/>
                <w:b/>
                <w:bCs/>
                <w:sz w:val="22"/>
                <w:szCs w:val="22"/>
                <w:u w:val="single"/>
              </w:rPr>
              <w:t>What to Do</w:t>
            </w:r>
            <w:r w:rsidRPr="00065A05">
              <w:rPr>
                <w:rFonts w:ascii="Garamond" w:hAnsi="Garamond"/>
                <w:b/>
                <w:bCs/>
                <w:sz w:val="22"/>
                <w:szCs w:val="22"/>
              </w:rPr>
              <w:t>:</w:t>
            </w:r>
            <w:r w:rsidR="00F66D55" w:rsidRPr="006F158B">
              <w:rPr>
                <w:rFonts w:ascii="Garamond" w:hAnsi="Garamond"/>
                <w:b/>
                <w:bCs/>
                <w:sz w:val="22"/>
                <w:szCs w:val="22"/>
              </w:rPr>
              <w:br/>
            </w:r>
          </w:p>
          <w:p w14:paraId="3524FEEC" w14:textId="405FAE19" w:rsidR="00065A05" w:rsidRPr="00065A05" w:rsidRDefault="00065A05" w:rsidP="00F66D55">
            <w:pPr>
              <w:numPr>
                <w:ilvl w:val="0"/>
                <w:numId w:val="10"/>
              </w:numPr>
              <w:ind w:left="315" w:hanging="225"/>
              <w:rPr>
                <w:rFonts w:ascii="Garamond" w:hAnsi="Garamond"/>
                <w:sz w:val="22"/>
                <w:szCs w:val="22"/>
              </w:rPr>
            </w:pPr>
            <w:r w:rsidRPr="00065A05">
              <w:rPr>
                <w:rFonts w:ascii="Garamond" w:hAnsi="Garamond"/>
                <w:b/>
                <w:bCs/>
                <w:sz w:val="22"/>
                <w:szCs w:val="22"/>
              </w:rPr>
              <w:t>Document</w:t>
            </w:r>
            <w:r w:rsidRPr="00065A05">
              <w:rPr>
                <w:rFonts w:ascii="Garamond" w:hAnsi="Garamond"/>
                <w:sz w:val="22"/>
                <w:szCs w:val="22"/>
              </w:rPr>
              <w:t>: To arrange</w:t>
            </w:r>
            <w:r w:rsidR="00F66D55" w:rsidRPr="006F158B">
              <w:rPr>
                <w:rFonts w:ascii="Garamond" w:hAnsi="Garamond"/>
                <w:sz w:val="22"/>
                <w:szCs w:val="22"/>
              </w:rPr>
              <w:t xml:space="preserve"> planned</w:t>
            </w:r>
            <w:r w:rsidRPr="00065A05">
              <w:rPr>
                <w:rFonts w:ascii="Garamond" w:hAnsi="Garamond"/>
                <w:sz w:val="22"/>
                <w:szCs w:val="22"/>
              </w:rPr>
              <w:t xml:space="preserve"> excused absences, </w:t>
            </w:r>
            <w:hyperlink r:id="rId10" w:history="1">
              <w:r w:rsidRPr="00C64AA7">
                <w:rPr>
                  <w:rStyle w:val="Hyperlink"/>
                  <w:rFonts w:ascii="Garamond" w:hAnsi="Garamond"/>
                  <w:sz w:val="22"/>
                  <w:szCs w:val="22"/>
                </w:rPr>
                <w:t xml:space="preserve">use this </w:t>
              </w:r>
              <w:proofErr w:type="spellStart"/>
              <w:r w:rsidRPr="00C64AA7">
                <w:rPr>
                  <w:rStyle w:val="Hyperlink"/>
                  <w:rFonts w:ascii="Garamond" w:hAnsi="Garamond"/>
                  <w:sz w:val="22"/>
                  <w:szCs w:val="22"/>
                </w:rPr>
                <w:t>ombuds</w:t>
              </w:r>
              <w:proofErr w:type="spellEnd"/>
              <w:r w:rsidRPr="00C64AA7">
                <w:rPr>
                  <w:rStyle w:val="Hyperlink"/>
                  <w:rFonts w:ascii="Garamond" w:hAnsi="Garamond"/>
                  <w:sz w:val="22"/>
                  <w:szCs w:val="22"/>
                </w:rPr>
                <w:t xml:space="preserve"> form</w:t>
              </w:r>
            </w:hyperlink>
            <w:r w:rsidRPr="00065A05">
              <w:rPr>
                <w:rFonts w:ascii="Garamond" w:hAnsi="Garamond"/>
                <w:sz w:val="22"/>
                <w:szCs w:val="22"/>
              </w:rPr>
              <w:t>, if needed</w:t>
            </w:r>
            <w:r w:rsidR="00C64AA7">
              <w:rPr>
                <w:rFonts w:ascii="Garamond" w:hAnsi="Garamond"/>
                <w:sz w:val="22"/>
                <w:szCs w:val="22"/>
              </w:rPr>
              <w:t>/ relevant to your situation</w:t>
            </w:r>
          </w:p>
          <w:p w14:paraId="2EE0FEE6" w14:textId="68CF9C12" w:rsidR="00065A05" w:rsidRPr="00065A05" w:rsidRDefault="00065A05" w:rsidP="00F66D55">
            <w:pPr>
              <w:numPr>
                <w:ilvl w:val="0"/>
                <w:numId w:val="10"/>
              </w:numPr>
              <w:ind w:left="315" w:hanging="225"/>
              <w:rPr>
                <w:rFonts w:ascii="Garamond" w:hAnsi="Garamond"/>
                <w:sz w:val="22"/>
                <w:szCs w:val="22"/>
              </w:rPr>
            </w:pPr>
            <w:r w:rsidRPr="00065A05">
              <w:rPr>
                <w:rFonts w:ascii="Garamond" w:hAnsi="Garamond"/>
                <w:b/>
                <w:bCs/>
                <w:sz w:val="22"/>
                <w:szCs w:val="22"/>
              </w:rPr>
              <w:t>Notify me</w:t>
            </w:r>
            <w:r w:rsidRPr="00065A05">
              <w:rPr>
                <w:rFonts w:ascii="Garamond" w:hAnsi="Garamond"/>
                <w:sz w:val="22"/>
                <w:szCs w:val="22"/>
              </w:rPr>
              <w:t xml:space="preserve"> as soon as you can; briefly explain reasons for the absence and provide documentation </w:t>
            </w:r>
          </w:p>
          <w:p w14:paraId="089F8783" w14:textId="25414CA4" w:rsidR="00065A05" w:rsidRPr="00065A05" w:rsidRDefault="00065A05" w:rsidP="00F66D55">
            <w:pPr>
              <w:numPr>
                <w:ilvl w:val="0"/>
                <w:numId w:val="10"/>
              </w:numPr>
              <w:ind w:left="315" w:hanging="225"/>
              <w:rPr>
                <w:rFonts w:ascii="Garamond" w:hAnsi="Garamond"/>
                <w:sz w:val="22"/>
                <w:szCs w:val="22"/>
              </w:rPr>
            </w:pPr>
            <w:r w:rsidRPr="00065A05">
              <w:rPr>
                <w:rFonts w:ascii="Garamond" w:hAnsi="Garamond"/>
                <w:b/>
                <w:bCs/>
                <w:sz w:val="22"/>
                <w:szCs w:val="22"/>
              </w:rPr>
              <w:t>Turn in Work</w:t>
            </w:r>
            <w:r w:rsidRPr="00065A05">
              <w:rPr>
                <w:rFonts w:ascii="Garamond" w:hAnsi="Garamond"/>
                <w:sz w:val="22"/>
                <w:szCs w:val="22"/>
              </w:rPr>
              <w:t>: Ensure that I have any work that is due that day, before class starts (or make alternative arrangements)</w:t>
            </w:r>
          </w:p>
          <w:p w14:paraId="6B1E6AC7" w14:textId="552600A6" w:rsidR="00065A05" w:rsidRPr="00065A05" w:rsidRDefault="00065A05" w:rsidP="00F66D55">
            <w:pPr>
              <w:numPr>
                <w:ilvl w:val="0"/>
                <w:numId w:val="10"/>
              </w:numPr>
              <w:ind w:left="315" w:hanging="225"/>
              <w:rPr>
                <w:rFonts w:ascii="Garamond" w:hAnsi="Garamond"/>
                <w:sz w:val="22"/>
                <w:szCs w:val="22"/>
              </w:rPr>
            </w:pPr>
            <w:r w:rsidRPr="00065A05">
              <w:rPr>
                <w:rFonts w:ascii="Garamond" w:hAnsi="Garamond"/>
                <w:b/>
                <w:bCs/>
                <w:sz w:val="22"/>
                <w:szCs w:val="22"/>
              </w:rPr>
              <w:t>Arrange Make-Ups</w:t>
            </w:r>
            <w:r w:rsidRPr="00065A05">
              <w:rPr>
                <w:rFonts w:ascii="Garamond" w:hAnsi="Garamond"/>
                <w:sz w:val="22"/>
                <w:szCs w:val="22"/>
              </w:rPr>
              <w:t>: Work with me to arrange make up work, including point-bearing work like in-class writer’s notebook prompts as well as make-up tasks for discussion/participation</w:t>
            </w:r>
          </w:p>
          <w:p w14:paraId="08F34B5C" w14:textId="77777777" w:rsidR="00065A05" w:rsidRPr="00065A05" w:rsidRDefault="00065A05" w:rsidP="00065A05">
            <w:pPr>
              <w:rPr>
                <w:rFonts w:ascii="Garamond" w:hAnsi="Garamond"/>
                <w:b/>
                <w:bCs/>
                <w:sz w:val="22"/>
                <w:szCs w:val="22"/>
              </w:rPr>
            </w:pPr>
          </w:p>
        </w:tc>
        <w:tc>
          <w:tcPr>
            <w:tcW w:w="4189" w:type="dxa"/>
          </w:tcPr>
          <w:p w14:paraId="11864B3D" w14:textId="68855228" w:rsidR="00065A05" w:rsidRPr="00065A05" w:rsidRDefault="00FA76F9" w:rsidP="00065A05">
            <w:pPr>
              <w:rPr>
                <w:rFonts w:ascii="Garamond" w:hAnsi="Garamond"/>
                <w:i/>
                <w:iCs/>
                <w:sz w:val="22"/>
                <w:szCs w:val="22"/>
              </w:rPr>
            </w:pPr>
            <w:r w:rsidRPr="006F158B">
              <w:rPr>
                <w:rFonts w:ascii="Garamond" w:hAnsi="Garamond"/>
                <w:i/>
                <w:iCs/>
                <w:sz w:val="22"/>
                <w:szCs w:val="22"/>
              </w:rPr>
              <w:t>I</w:t>
            </w:r>
            <w:r w:rsidR="00065A05" w:rsidRPr="00065A05">
              <w:rPr>
                <w:rFonts w:ascii="Garamond" w:hAnsi="Garamond"/>
                <w:i/>
                <w:iCs/>
                <w:sz w:val="22"/>
                <w:szCs w:val="22"/>
              </w:rPr>
              <w:t xml:space="preserve">t is imperative that you stay home if you feel sick in a way that may be contagious to others. </w:t>
            </w:r>
          </w:p>
          <w:p w14:paraId="680110A4" w14:textId="77777777" w:rsidR="00065A05" w:rsidRPr="00065A05" w:rsidRDefault="00065A05" w:rsidP="00065A05">
            <w:pPr>
              <w:rPr>
                <w:rFonts w:ascii="Garamond" w:hAnsi="Garamond"/>
                <w:b/>
                <w:bCs/>
                <w:sz w:val="22"/>
                <w:szCs w:val="22"/>
              </w:rPr>
            </w:pPr>
          </w:p>
          <w:p w14:paraId="12C7E60E" w14:textId="61BE140C" w:rsidR="00C64AA7" w:rsidRDefault="00065A05" w:rsidP="00065A05">
            <w:pPr>
              <w:rPr>
                <w:rFonts w:ascii="Garamond" w:hAnsi="Garamond"/>
                <w:sz w:val="22"/>
                <w:szCs w:val="22"/>
              </w:rPr>
            </w:pPr>
            <w:r w:rsidRPr="00065A05">
              <w:rPr>
                <w:rFonts w:ascii="Garamond" w:hAnsi="Garamond"/>
                <w:b/>
                <w:bCs/>
                <w:sz w:val="22"/>
                <w:szCs w:val="22"/>
              </w:rPr>
              <w:t xml:space="preserve">If you experience COVID-19 symptoms, </w:t>
            </w:r>
            <w:r w:rsidRPr="00065A05">
              <w:rPr>
                <w:rFonts w:ascii="Garamond" w:hAnsi="Garamond"/>
                <w:sz w:val="22"/>
                <w:szCs w:val="22"/>
              </w:rPr>
              <w:t xml:space="preserve">stay home, </w:t>
            </w:r>
            <w:r w:rsidR="00C64AA7">
              <w:rPr>
                <w:rFonts w:ascii="Garamond" w:hAnsi="Garamond"/>
                <w:sz w:val="22"/>
                <w:szCs w:val="22"/>
              </w:rPr>
              <w:t xml:space="preserve">and </w:t>
            </w:r>
            <w:r w:rsidR="00C64AA7" w:rsidRPr="00D22607">
              <w:rPr>
                <w:rFonts w:ascii="Garamond" w:hAnsi="Garamond"/>
                <w:sz w:val="22"/>
                <w:szCs w:val="22"/>
              </w:rPr>
              <w:t>follow all guidelines</w:t>
            </w:r>
            <w:r w:rsidR="00C64AA7">
              <w:rPr>
                <w:rFonts w:ascii="Garamond" w:hAnsi="Garamond"/>
                <w:sz w:val="22"/>
                <w:szCs w:val="22"/>
              </w:rPr>
              <w:t xml:space="preserve"> </w:t>
            </w:r>
          </w:p>
          <w:p w14:paraId="0BE8473C" w14:textId="4057BBAB" w:rsidR="00065A05" w:rsidRDefault="00D22607" w:rsidP="00065A05">
            <w:pPr>
              <w:rPr>
                <w:rFonts w:ascii="Garamond" w:hAnsi="Garamond"/>
                <w:sz w:val="22"/>
                <w:szCs w:val="22"/>
              </w:rPr>
            </w:pPr>
            <w:r>
              <w:rPr>
                <w:rFonts w:ascii="Garamond" w:hAnsi="Garamond"/>
                <w:sz w:val="22"/>
                <w:szCs w:val="22"/>
              </w:rPr>
              <w:t xml:space="preserve">If still active, </w:t>
            </w:r>
            <w:hyperlink r:id="rId11" w:history="1">
              <w:r w:rsidR="00C72712" w:rsidRPr="00C72712">
                <w:rPr>
                  <w:rStyle w:val="Hyperlink"/>
                  <w:rFonts w:ascii="Garamond" w:hAnsi="Garamond"/>
                  <w:sz w:val="22"/>
                  <w:szCs w:val="22"/>
                </w:rPr>
                <w:t xml:space="preserve">Fill out the COVID </w:t>
              </w:r>
              <w:proofErr w:type="spellStart"/>
              <w:r w:rsidR="00C72712" w:rsidRPr="00C72712">
                <w:rPr>
                  <w:rStyle w:val="Hyperlink"/>
                  <w:rFonts w:ascii="Garamond" w:hAnsi="Garamond"/>
                  <w:sz w:val="22"/>
                  <w:szCs w:val="22"/>
                </w:rPr>
                <w:t>ombuds</w:t>
              </w:r>
              <w:proofErr w:type="spellEnd"/>
              <w:r w:rsidR="00C72712" w:rsidRPr="00C72712">
                <w:rPr>
                  <w:rStyle w:val="Hyperlink"/>
                  <w:rFonts w:ascii="Garamond" w:hAnsi="Garamond"/>
                  <w:sz w:val="22"/>
                  <w:szCs w:val="22"/>
                </w:rPr>
                <w:t xml:space="preserve"> form</w:t>
              </w:r>
            </w:hyperlink>
            <w:r w:rsidR="00C72712">
              <w:rPr>
                <w:rFonts w:ascii="Garamond" w:hAnsi="Garamond"/>
                <w:sz w:val="22"/>
                <w:szCs w:val="22"/>
              </w:rPr>
              <w:t xml:space="preserve"> and n</w:t>
            </w:r>
            <w:r w:rsidR="00C64AA7">
              <w:rPr>
                <w:rFonts w:ascii="Garamond" w:hAnsi="Garamond"/>
                <w:sz w:val="22"/>
                <w:szCs w:val="22"/>
              </w:rPr>
              <w:t xml:space="preserve">otify </w:t>
            </w:r>
            <w:r w:rsidR="00065A05" w:rsidRPr="00065A05">
              <w:rPr>
                <w:rFonts w:ascii="Garamond" w:hAnsi="Garamond"/>
                <w:sz w:val="22"/>
                <w:szCs w:val="22"/>
              </w:rPr>
              <w:t>professors that you will be absent from class</w:t>
            </w:r>
          </w:p>
          <w:p w14:paraId="233DACAC" w14:textId="10160E64" w:rsidR="00295AA9" w:rsidRDefault="00295AA9" w:rsidP="00065A05">
            <w:pPr>
              <w:rPr>
                <w:rFonts w:ascii="Garamond" w:hAnsi="Garamond"/>
                <w:sz w:val="22"/>
                <w:szCs w:val="22"/>
              </w:rPr>
            </w:pPr>
          </w:p>
          <w:p w14:paraId="3932C5E1" w14:textId="7C12A28C" w:rsidR="00295AA9" w:rsidRPr="00065A05" w:rsidRDefault="00D22607" w:rsidP="00065A05">
            <w:pPr>
              <w:rPr>
                <w:rFonts w:ascii="Garamond" w:hAnsi="Garamond"/>
                <w:b/>
                <w:bCs/>
                <w:sz w:val="22"/>
                <w:szCs w:val="22"/>
              </w:rPr>
            </w:pPr>
            <w:r>
              <w:rPr>
                <w:rFonts w:ascii="Garamond" w:hAnsi="Garamond"/>
                <w:i/>
                <w:iCs/>
                <w:sz w:val="22"/>
                <w:szCs w:val="22"/>
              </w:rPr>
              <w:t>A</w:t>
            </w:r>
            <w:r w:rsidR="00295AA9" w:rsidRPr="00295AA9">
              <w:rPr>
                <w:rFonts w:ascii="Garamond" w:hAnsi="Garamond"/>
                <w:i/>
                <w:iCs/>
                <w:sz w:val="22"/>
                <w:szCs w:val="22"/>
              </w:rPr>
              <w:t xml:space="preserve"> doctor’s note does not necessarily mean your absence is excused</w:t>
            </w:r>
            <w:r w:rsidR="00295AA9">
              <w:rPr>
                <w:rFonts w:ascii="Garamond" w:hAnsi="Garamond"/>
                <w:sz w:val="22"/>
                <w:szCs w:val="22"/>
              </w:rPr>
              <w:t>. Routine illness</w:t>
            </w:r>
            <w:r w:rsidR="00C72712">
              <w:rPr>
                <w:rFonts w:ascii="Garamond" w:hAnsi="Garamond"/>
                <w:sz w:val="22"/>
                <w:szCs w:val="22"/>
              </w:rPr>
              <w:t xml:space="preserve"> </w:t>
            </w:r>
            <w:r w:rsidR="00295AA9">
              <w:rPr>
                <w:rFonts w:ascii="Garamond" w:hAnsi="Garamond"/>
                <w:sz w:val="22"/>
                <w:szCs w:val="22"/>
              </w:rPr>
              <w:t xml:space="preserve">or emergency dental care </w:t>
            </w:r>
            <w:r w:rsidR="005C222E">
              <w:rPr>
                <w:rFonts w:ascii="Garamond" w:hAnsi="Garamond"/>
                <w:sz w:val="22"/>
                <w:szCs w:val="22"/>
              </w:rPr>
              <w:t>etc.</w:t>
            </w:r>
            <w:r w:rsidR="00295AA9">
              <w:rPr>
                <w:rFonts w:ascii="Garamond" w:hAnsi="Garamond"/>
                <w:sz w:val="22"/>
                <w:szCs w:val="22"/>
              </w:rPr>
              <w:t xml:space="preserve"> is something you should/can miss class for, but it </w:t>
            </w:r>
            <w:r w:rsidR="00860419">
              <w:rPr>
                <w:rFonts w:ascii="Garamond" w:hAnsi="Garamond"/>
                <w:sz w:val="22"/>
                <w:szCs w:val="22"/>
              </w:rPr>
              <w:t>is likely</w:t>
            </w:r>
            <w:r w:rsidR="00295AA9">
              <w:rPr>
                <w:rFonts w:ascii="Garamond" w:hAnsi="Garamond"/>
                <w:sz w:val="22"/>
                <w:szCs w:val="22"/>
              </w:rPr>
              <w:t xml:space="preserve"> not an excused absence</w:t>
            </w:r>
          </w:p>
          <w:p w14:paraId="69019299" w14:textId="77777777" w:rsidR="00065A05" w:rsidRPr="00065A05" w:rsidRDefault="00065A05" w:rsidP="00065A05">
            <w:pPr>
              <w:rPr>
                <w:rFonts w:ascii="Garamond" w:hAnsi="Garamond"/>
                <w:b/>
                <w:bCs/>
                <w:sz w:val="22"/>
                <w:szCs w:val="22"/>
              </w:rPr>
            </w:pPr>
          </w:p>
          <w:p w14:paraId="6428290A" w14:textId="77777777" w:rsidR="00065A05" w:rsidRDefault="00065A05" w:rsidP="00065A05">
            <w:pPr>
              <w:rPr>
                <w:rFonts w:ascii="Garamond" w:hAnsi="Garamond"/>
                <w:sz w:val="22"/>
                <w:szCs w:val="22"/>
              </w:rPr>
            </w:pPr>
            <w:r w:rsidRPr="00065A05">
              <w:rPr>
                <w:rFonts w:ascii="Garamond" w:hAnsi="Garamond"/>
                <w:sz w:val="22"/>
                <w:szCs w:val="22"/>
              </w:rPr>
              <w:t xml:space="preserve">There are no limits per se to excused absences; however, certain circumstances may make it impossible for you to continue the course (e.g., extended severe illness). </w:t>
            </w:r>
            <w:r w:rsidR="00F66D55" w:rsidRPr="006F158B">
              <w:rPr>
                <w:rFonts w:ascii="Garamond" w:hAnsi="Garamond"/>
                <w:sz w:val="22"/>
                <w:szCs w:val="22"/>
              </w:rPr>
              <w:t>You’ll</w:t>
            </w:r>
            <w:r w:rsidRPr="00065A05">
              <w:rPr>
                <w:rFonts w:ascii="Garamond" w:hAnsi="Garamond"/>
                <w:sz w:val="22"/>
                <w:szCs w:val="22"/>
              </w:rPr>
              <w:t xml:space="preserve"> work with the university to sort these situations, if they arise. </w:t>
            </w:r>
          </w:p>
          <w:p w14:paraId="7C61F48F" w14:textId="649285E9" w:rsidR="006F158B" w:rsidRPr="00065A05" w:rsidRDefault="006F158B" w:rsidP="00065A05">
            <w:pPr>
              <w:rPr>
                <w:rFonts w:ascii="Garamond" w:hAnsi="Garamond"/>
                <w:sz w:val="22"/>
                <w:szCs w:val="22"/>
              </w:rPr>
            </w:pPr>
          </w:p>
        </w:tc>
      </w:tr>
      <w:tr w:rsidR="00F66D55" w:rsidRPr="00065A05" w14:paraId="51CD0CA9" w14:textId="77777777" w:rsidTr="00295AA9">
        <w:tc>
          <w:tcPr>
            <w:tcW w:w="1345" w:type="dxa"/>
          </w:tcPr>
          <w:p w14:paraId="18D2B578" w14:textId="58994C9E" w:rsidR="00065A05" w:rsidRPr="00065A05" w:rsidRDefault="00F66D55" w:rsidP="00065A05">
            <w:pPr>
              <w:rPr>
                <w:rFonts w:ascii="Garamond" w:hAnsi="Garamond"/>
                <w:b/>
                <w:bCs/>
                <w:sz w:val="22"/>
                <w:szCs w:val="22"/>
              </w:rPr>
            </w:pPr>
            <w:r w:rsidRPr="00263FC8">
              <w:rPr>
                <w:rFonts w:ascii="Garamond" w:hAnsi="Garamond"/>
                <w:b/>
                <w:bCs/>
                <w:sz w:val="22"/>
                <w:szCs w:val="22"/>
              </w:rPr>
              <w:t xml:space="preserve">ROUTINE </w:t>
            </w:r>
            <w:r w:rsidR="00065A05" w:rsidRPr="00065A05">
              <w:rPr>
                <w:rFonts w:ascii="Garamond" w:hAnsi="Garamond"/>
                <w:b/>
                <w:bCs/>
                <w:sz w:val="22"/>
                <w:szCs w:val="22"/>
              </w:rPr>
              <w:t>Unexcused Absences</w:t>
            </w:r>
          </w:p>
        </w:tc>
        <w:tc>
          <w:tcPr>
            <w:tcW w:w="1710" w:type="dxa"/>
          </w:tcPr>
          <w:p w14:paraId="1BA496D7" w14:textId="77777777" w:rsidR="00F66D55" w:rsidRPr="006F158B" w:rsidRDefault="00065A05" w:rsidP="00065A05">
            <w:pPr>
              <w:rPr>
                <w:rFonts w:ascii="Garamond" w:hAnsi="Garamond"/>
                <w:sz w:val="22"/>
                <w:szCs w:val="22"/>
              </w:rPr>
            </w:pPr>
            <w:r w:rsidRPr="00065A05">
              <w:rPr>
                <w:rFonts w:ascii="Garamond" w:hAnsi="Garamond"/>
                <w:sz w:val="22"/>
                <w:szCs w:val="22"/>
              </w:rPr>
              <w:t>Including but not limited to not feeling well, appointments/</w:t>
            </w:r>
            <w:r w:rsidR="00F66D55" w:rsidRPr="006F158B">
              <w:rPr>
                <w:rFonts w:ascii="Garamond" w:hAnsi="Garamond"/>
                <w:sz w:val="22"/>
                <w:szCs w:val="22"/>
              </w:rPr>
              <w:t xml:space="preserve"> </w:t>
            </w:r>
            <w:r w:rsidRPr="00065A05">
              <w:rPr>
                <w:rFonts w:ascii="Garamond" w:hAnsi="Garamond"/>
                <w:sz w:val="22"/>
                <w:szCs w:val="22"/>
              </w:rPr>
              <w:t xml:space="preserve">schedule conflicts, elected travel, mental health breaks, etc. </w:t>
            </w:r>
          </w:p>
          <w:p w14:paraId="489E7029" w14:textId="77777777" w:rsidR="00F66D55" w:rsidRPr="006F158B" w:rsidRDefault="00F66D55" w:rsidP="00065A05">
            <w:pPr>
              <w:rPr>
                <w:rFonts w:ascii="Garamond" w:hAnsi="Garamond"/>
                <w:i/>
                <w:iCs/>
                <w:sz w:val="22"/>
                <w:szCs w:val="22"/>
              </w:rPr>
            </w:pPr>
          </w:p>
          <w:p w14:paraId="668881AD" w14:textId="143B7905" w:rsidR="00065A05" w:rsidRPr="00065A05" w:rsidRDefault="00065A05" w:rsidP="00065A05">
            <w:pPr>
              <w:rPr>
                <w:rFonts w:ascii="Garamond" w:hAnsi="Garamond"/>
                <w:b/>
                <w:bCs/>
                <w:sz w:val="22"/>
                <w:szCs w:val="22"/>
              </w:rPr>
            </w:pPr>
            <w:r w:rsidRPr="00065A05">
              <w:rPr>
                <w:rFonts w:ascii="Garamond" w:hAnsi="Garamond"/>
                <w:i/>
                <w:iCs/>
                <w:sz w:val="22"/>
                <w:szCs w:val="22"/>
              </w:rPr>
              <w:t>Whatever doesn’t rise to the level of documentation but still feels necessary</w:t>
            </w:r>
          </w:p>
        </w:tc>
        <w:tc>
          <w:tcPr>
            <w:tcW w:w="2970" w:type="dxa"/>
          </w:tcPr>
          <w:p w14:paraId="1DE3B5D2" w14:textId="55C97BBB" w:rsidR="00065A05" w:rsidRPr="006F158B" w:rsidRDefault="00065A05" w:rsidP="00065A05">
            <w:pPr>
              <w:rPr>
                <w:rFonts w:ascii="Garamond" w:hAnsi="Garamond"/>
                <w:b/>
                <w:bCs/>
                <w:sz w:val="22"/>
                <w:szCs w:val="22"/>
              </w:rPr>
            </w:pPr>
            <w:r w:rsidRPr="00065A05">
              <w:rPr>
                <w:rFonts w:ascii="Garamond" w:hAnsi="Garamond"/>
                <w:b/>
                <w:bCs/>
                <w:sz w:val="22"/>
                <w:szCs w:val="22"/>
                <w:u w:val="single"/>
              </w:rPr>
              <w:t>What to Do</w:t>
            </w:r>
            <w:r w:rsidRPr="00065A05">
              <w:rPr>
                <w:rFonts w:ascii="Garamond" w:hAnsi="Garamond"/>
                <w:b/>
                <w:bCs/>
                <w:sz w:val="22"/>
                <w:szCs w:val="22"/>
              </w:rPr>
              <w:t xml:space="preserve">: </w:t>
            </w:r>
          </w:p>
          <w:p w14:paraId="2D9C906C" w14:textId="77777777" w:rsidR="00263FC8" w:rsidRPr="00065A05" w:rsidRDefault="00263FC8" w:rsidP="00065A05">
            <w:pPr>
              <w:rPr>
                <w:rFonts w:ascii="Garamond" w:hAnsi="Garamond"/>
                <w:b/>
                <w:bCs/>
                <w:sz w:val="22"/>
                <w:szCs w:val="22"/>
              </w:rPr>
            </w:pPr>
          </w:p>
          <w:p w14:paraId="43C30950" w14:textId="3597ED54" w:rsidR="00065A05" w:rsidRPr="00065A05" w:rsidRDefault="00065A05" w:rsidP="00F66D55">
            <w:pPr>
              <w:numPr>
                <w:ilvl w:val="0"/>
                <w:numId w:val="10"/>
              </w:numPr>
              <w:ind w:left="339" w:hanging="249"/>
              <w:rPr>
                <w:rFonts w:ascii="Garamond" w:hAnsi="Garamond"/>
                <w:sz w:val="22"/>
                <w:szCs w:val="22"/>
              </w:rPr>
            </w:pPr>
            <w:r w:rsidRPr="00065A05">
              <w:rPr>
                <w:rFonts w:ascii="Garamond" w:hAnsi="Garamond"/>
                <w:sz w:val="22"/>
                <w:szCs w:val="22"/>
              </w:rPr>
              <w:t xml:space="preserve">Notify me, in brief, if you </w:t>
            </w:r>
            <w:r w:rsidR="00F66D55" w:rsidRPr="006F158B">
              <w:rPr>
                <w:rFonts w:ascii="Garamond" w:hAnsi="Garamond"/>
                <w:sz w:val="22"/>
                <w:szCs w:val="22"/>
              </w:rPr>
              <w:t>like</w:t>
            </w:r>
          </w:p>
          <w:p w14:paraId="2C491B9A" w14:textId="1D55A82B" w:rsidR="00065A05" w:rsidRDefault="00065A05" w:rsidP="00F66D55">
            <w:pPr>
              <w:numPr>
                <w:ilvl w:val="0"/>
                <w:numId w:val="10"/>
              </w:numPr>
              <w:ind w:left="339" w:hanging="249"/>
              <w:rPr>
                <w:rFonts w:ascii="Garamond" w:hAnsi="Garamond"/>
                <w:sz w:val="22"/>
                <w:szCs w:val="22"/>
              </w:rPr>
            </w:pPr>
            <w:r w:rsidRPr="00065A05">
              <w:rPr>
                <w:rFonts w:ascii="Garamond" w:hAnsi="Garamond"/>
                <w:sz w:val="22"/>
                <w:szCs w:val="22"/>
              </w:rPr>
              <w:t xml:space="preserve">Ensure I have any work due that day, </w:t>
            </w:r>
            <w:r w:rsidRPr="00065A05">
              <w:rPr>
                <w:rFonts w:ascii="Garamond" w:hAnsi="Garamond"/>
                <w:i/>
                <w:iCs/>
                <w:sz w:val="22"/>
                <w:szCs w:val="22"/>
              </w:rPr>
              <w:t>before</w:t>
            </w:r>
            <w:r w:rsidRPr="00065A05">
              <w:rPr>
                <w:rFonts w:ascii="Garamond" w:hAnsi="Garamond"/>
                <w:sz w:val="22"/>
                <w:szCs w:val="22"/>
              </w:rPr>
              <w:t xml:space="preserve"> </w:t>
            </w:r>
            <w:r w:rsidR="00F66D55" w:rsidRPr="006F158B">
              <w:rPr>
                <w:rFonts w:ascii="Garamond" w:hAnsi="Garamond"/>
                <w:sz w:val="22"/>
                <w:szCs w:val="22"/>
              </w:rPr>
              <w:t>the deadline</w:t>
            </w:r>
            <w:r w:rsidRPr="00065A05">
              <w:rPr>
                <w:rFonts w:ascii="Garamond" w:hAnsi="Garamond"/>
                <w:sz w:val="22"/>
                <w:szCs w:val="22"/>
              </w:rPr>
              <w:t xml:space="preserve"> </w:t>
            </w:r>
          </w:p>
          <w:p w14:paraId="7A21443F" w14:textId="6A7C88B6" w:rsidR="005C222E" w:rsidRPr="00065A05" w:rsidRDefault="005C222E" w:rsidP="00F66D55">
            <w:pPr>
              <w:numPr>
                <w:ilvl w:val="0"/>
                <w:numId w:val="10"/>
              </w:numPr>
              <w:ind w:left="339" w:hanging="249"/>
              <w:rPr>
                <w:rFonts w:ascii="Garamond" w:hAnsi="Garamond"/>
                <w:sz w:val="22"/>
                <w:szCs w:val="22"/>
              </w:rPr>
            </w:pPr>
            <w:r>
              <w:rPr>
                <w:rFonts w:ascii="Garamond" w:hAnsi="Garamond"/>
                <w:sz w:val="22"/>
                <w:szCs w:val="22"/>
              </w:rPr>
              <w:t>Hang on to any documentation of your miss to submit, if needed, at the end of the term</w:t>
            </w:r>
          </w:p>
          <w:p w14:paraId="0BB4BF1C" w14:textId="77777777" w:rsidR="00065A05" w:rsidRPr="00065A05" w:rsidRDefault="00065A05" w:rsidP="00065A05">
            <w:pPr>
              <w:rPr>
                <w:rFonts w:ascii="Garamond" w:hAnsi="Garamond"/>
                <w:b/>
                <w:bCs/>
                <w:sz w:val="22"/>
                <w:szCs w:val="22"/>
              </w:rPr>
            </w:pPr>
          </w:p>
        </w:tc>
        <w:tc>
          <w:tcPr>
            <w:tcW w:w="4189" w:type="dxa"/>
          </w:tcPr>
          <w:p w14:paraId="18EFEDEF" w14:textId="0E620B8E" w:rsidR="00263FC8" w:rsidRPr="006F158B" w:rsidRDefault="00263FC8" w:rsidP="00065A05">
            <w:pPr>
              <w:rPr>
                <w:rFonts w:ascii="Garamond" w:hAnsi="Garamond"/>
                <w:b/>
                <w:bCs/>
                <w:sz w:val="22"/>
                <w:szCs w:val="22"/>
              </w:rPr>
            </w:pPr>
            <w:r w:rsidRPr="006F158B">
              <w:rPr>
                <w:rFonts w:ascii="Garamond" w:hAnsi="Garamond"/>
                <w:b/>
                <w:bCs/>
                <w:sz w:val="22"/>
                <w:szCs w:val="22"/>
              </w:rPr>
              <w:t>Based on the University’s 5% rule, y</w:t>
            </w:r>
            <w:r w:rsidR="00065A05" w:rsidRPr="00065A05">
              <w:rPr>
                <w:rFonts w:ascii="Garamond" w:hAnsi="Garamond"/>
                <w:b/>
                <w:bCs/>
                <w:sz w:val="22"/>
                <w:szCs w:val="22"/>
              </w:rPr>
              <w:t xml:space="preserve">ou have </w:t>
            </w:r>
            <w:r w:rsidR="00065A05" w:rsidRPr="00065A05">
              <w:rPr>
                <w:rFonts w:ascii="Garamond" w:hAnsi="Garamond"/>
                <w:b/>
                <w:bCs/>
                <w:sz w:val="22"/>
                <w:szCs w:val="22"/>
                <w:u w:val="single"/>
              </w:rPr>
              <w:t xml:space="preserve">two </w:t>
            </w:r>
            <w:r w:rsidR="00F66D55" w:rsidRPr="006F158B">
              <w:rPr>
                <w:rFonts w:ascii="Garamond" w:hAnsi="Garamond"/>
                <w:b/>
                <w:bCs/>
                <w:sz w:val="22"/>
                <w:szCs w:val="22"/>
                <w:u w:val="single"/>
              </w:rPr>
              <w:t>unexcused</w:t>
            </w:r>
            <w:r w:rsidR="00065A05" w:rsidRPr="00065A05">
              <w:rPr>
                <w:rFonts w:ascii="Garamond" w:hAnsi="Garamond"/>
                <w:b/>
                <w:bCs/>
                <w:sz w:val="22"/>
                <w:szCs w:val="22"/>
                <w:u w:val="single"/>
              </w:rPr>
              <w:t xml:space="preserve"> absences to use as </w:t>
            </w:r>
            <w:r w:rsidRPr="006F158B">
              <w:rPr>
                <w:rFonts w:ascii="Garamond" w:hAnsi="Garamond"/>
                <w:b/>
                <w:bCs/>
                <w:sz w:val="22"/>
                <w:szCs w:val="22"/>
                <w:u w:val="single"/>
              </w:rPr>
              <w:t>needed</w:t>
            </w:r>
          </w:p>
          <w:p w14:paraId="38290A77" w14:textId="77777777" w:rsidR="00263FC8" w:rsidRPr="006F158B" w:rsidRDefault="00263FC8" w:rsidP="00065A05">
            <w:pPr>
              <w:rPr>
                <w:rFonts w:ascii="Garamond" w:hAnsi="Garamond"/>
                <w:b/>
                <w:bCs/>
                <w:sz w:val="22"/>
                <w:szCs w:val="22"/>
              </w:rPr>
            </w:pPr>
          </w:p>
          <w:p w14:paraId="4F0F0F25" w14:textId="77777777" w:rsidR="00FA76F9" w:rsidRPr="00FA76F9" w:rsidRDefault="00FA76F9" w:rsidP="00FA76F9">
            <w:pPr>
              <w:pStyle w:val="ListParagraph"/>
              <w:numPr>
                <w:ilvl w:val="0"/>
                <w:numId w:val="12"/>
              </w:numPr>
              <w:ind w:left="371" w:hanging="191"/>
              <w:rPr>
                <w:rFonts w:ascii="Garamond" w:hAnsi="Garamond"/>
                <w:sz w:val="22"/>
                <w:szCs w:val="22"/>
              </w:rPr>
            </w:pPr>
            <w:r w:rsidRPr="00FA76F9">
              <w:rPr>
                <w:rFonts w:ascii="Garamond" w:hAnsi="Garamond"/>
                <w:sz w:val="22"/>
                <w:szCs w:val="22"/>
              </w:rPr>
              <w:t xml:space="preserve">Because of the community- and discussion-based nature of this class, </w:t>
            </w:r>
            <w:r w:rsidRPr="00FA76F9">
              <w:rPr>
                <w:rFonts w:ascii="Garamond" w:hAnsi="Garamond"/>
                <w:b/>
                <w:bCs/>
                <w:sz w:val="22"/>
                <w:szCs w:val="22"/>
              </w:rPr>
              <w:t>active attendance is a part of your grade</w:t>
            </w:r>
            <w:r w:rsidRPr="00FA76F9">
              <w:rPr>
                <w:rFonts w:ascii="Garamond" w:hAnsi="Garamond"/>
                <w:sz w:val="22"/>
                <w:szCs w:val="22"/>
              </w:rPr>
              <w:t xml:space="preserve"> (see Assignments and Grades for further details), rather than a penalty for misses beyond those allotted. </w:t>
            </w:r>
          </w:p>
          <w:p w14:paraId="301AA9D0" w14:textId="6C0175BF" w:rsidR="00065A05" w:rsidRPr="006F158B" w:rsidRDefault="00065A05" w:rsidP="00FA76F9">
            <w:pPr>
              <w:pStyle w:val="ListParagraph"/>
              <w:numPr>
                <w:ilvl w:val="0"/>
                <w:numId w:val="12"/>
              </w:numPr>
              <w:ind w:left="371" w:hanging="191"/>
              <w:rPr>
                <w:rFonts w:ascii="Garamond" w:hAnsi="Garamond"/>
                <w:sz w:val="22"/>
                <w:szCs w:val="22"/>
              </w:rPr>
            </w:pPr>
            <w:r w:rsidRPr="006F158B">
              <w:rPr>
                <w:rFonts w:ascii="Garamond" w:hAnsi="Garamond"/>
                <w:sz w:val="22"/>
                <w:szCs w:val="22"/>
              </w:rPr>
              <w:t xml:space="preserve">Accrued habitual </w:t>
            </w:r>
            <w:proofErr w:type="spellStart"/>
            <w:r w:rsidRPr="006F158B">
              <w:rPr>
                <w:rFonts w:ascii="Garamond" w:hAnsi="Garamond"/>
                <w:sz w:val="22"/>
                <w:szCs w:val="22"/>
              </w:rPr>
              <w:t>tardies</w:t>
            </w:r>
            <w:proofErr w:type="spellEnd"/>
            <w:r w:rsidRPr="006F158B">
              <w:rPr>
                <w:rFonts w:ascii="Garamond" w:hAnsi="Garamond"/>
                <w:sz w:val="22"/>
                <w:szCs w:val="22"/>
              </w:rPr>
              <w:t xml:space="preserve"> can “add up to” one (or more) unexcused absences</w:t>
            </w:r>
          </w:p>
          <w:p w14:paraId="09F1623D" w14:textId="77777777" w:rsidR="00065A05" w:rsidRPr="00065A05" w:rsidRDefault="00065A05" w:rsidP="00065A05">
            <w:pPr>
              <w:rPr>
                <w:rFonts w:ascii="Garamond" w:hAnsi="Garamond"/>
                <w:b/>
                <w:bCs/>
                <w:sz w:val="22"/>
                <w:szCs w:val="22"/>
              </w:rPr>
            </w:pPr>
          </w:p>
          <w:p w14:paraId="0C527131" w14:textId="13CDCA38" w:rsidR="00065A05" w:rsidRPr="00065A05" w:rsidRDefault="00065A05" w:rsidP="00065A05">
            <w:pPr>
              <w:rPr>
                <w:rFonts w:ascii="Garamond" w:hAnsi="Garamond"/>
                <w:b/>
                <w:bCs/>
                <w:sz w:val="22"/>
                <w:szCs w:val="22"/>
              </w:rPr>
            </w:pPr>
          </w:p>
        </w:tc>
      </w:tr>
    </w:tbl>
    <w:p w14:paraId="426BA183" w14:textId="34E2AED4" w:rsidR="00065A05" w:rsidRPr="00065A05" w:rsidRDefault="00065A05" w:rsidP="00AD7B50">
      <w:pPr>
        <w:jc w:val="center"/>
        <w:rPr>
          <w:rFonts w:ascii="Garamond" w:hAnsi="Garamond"/>
          <w:b/>
          <w:bCs/>
          <w:sz w:val="22"/>
          <w:szCs w:val="22"/>
        </w:rPr>
      </w:pPr>
      <w:r w:rsidRPr="00065A05">
        <w:rPr>
          <w:rFonts w:ascii="Garamond" w:hAnsi="Garamond"/>
          <w:b/>
          <w:bCs/>
          <w:sz w:val="22"/>
          <w:szCs w:val="22"/>
        </w:rPr>
        <w:t xml:space="preserve">If you ever find it difficult or impossible to attend your classes, you may qualify for </w:t>
      </w:r>
      <w:hyperlink r:id="rId12" w:history="1">
        <w:r w:rsidRPr="00065A05">
          <w:rPr>
            <w:rStyle w:val="Hyperlink"/>
            <w:rFonts w:ascii="Garamond" w:hAnsi="Garamond"/>
            <w:b/>
            <w:bCs/>
            <w:sz w:val="22"/>
            <w:szCs w:val="22"/>
          </w:rPr>
          <w:t xml:space="preserve">Hardship </w:t>
        </w:r>
        <w:proofErr w:type="spellStart"/>
        <w:r w:rsidRPr="00065A05">
          <w:rPr>
            <w:rStyle w:val="Hyperlink"/>
            <w:rFonts w:ascii="Garamond" w:hAnsi="Garamond"/>
            <w:b/>
            <w:bCs/>
            <w:sz w:val="22"/>
            <w:szCs w:val="22"/>
          </w:rPr>
          <w:t>Withdrawl</w:t>
        </w:r>
        <w:proofErr w:type="spellEnd"/>
      </w:hyperlink>
    </w:p>
    <w:p w14:paraId="34C13AC4" w14:textId="73BB45F6" w:rsidR="00065A05" w:rsidRDefault="00065A05" w:rsidP="00FE5458">
      <w:pPr>
        <w:rPr>
          <w:rFonts w:ascii="Garamond" w:hAnsi="Garamond"/>
          <w:b/>
          <w:bCs/>
        </w:rPr>
      </w:pPr>
    </w:p>
    <w:p w14:paraId="7277ECB2" w14:textId="77777777" w:rsidR="006F158B" w:rsidRDefault="006F158B" w:rsidP="00FE5458">
      <w:pPr>
        <w:rPr>
          <w:rFonts w:ascii="Garamond" w:hAnsi="Garamond"/>
          <w:b/>
          <w:bCs/>
        </w:rPr>
      </w:pPr>
    </w:p>
    <w:p w14:paraId="7AECBFC1" w14:textId="14AD276A" w:rsidR="00263FC8" w:rsidRPr="00263FC8" w:rsidRDefault="00263FC8" w:rsidP="00AD7B50">
      <w:pPr>
        <w:ind w:left="360" w:hanging="360"/>
        <w:rPr>
          <w:rFonts w:ascii="Garamond" w:hAnsi="Garamond"/>
          <w:b/>
          <w:bCs/>
        </w:rPr>
      </w:pPr>
      <w:r w:rsidRPr="00263FC8">
        <w:rPr>
          <w:rFonts w:ascii="Garamond" w:hAnsi="Garamond"/>
          <w:b/>
          <w:bCs/>
        </w:rPr>
        <w:t xml:space="preserve">Late Work Policies </w:t>
      </w:r>
      <w:r w:rsidR="006F158B">
        <w:rPr>
          <w:rFonts w:ascii="Garamond" w:hAnsi="Garamond"/>
          <w:b/>
          <w:bCs/>
        </w:rPr>
        <w:t xml:space="preserve">| </w:t>
      </w:r>
      <w:r w:rsidRPr="00263FC8">
        <w:rPr>
          <w:rFonts w:ascii="Garamond" w:hAnsi="Garamond"/>
          <w:i/>
        </w:rPr>
        <w:t xml:space="preserve">Keeping up with the pace of this course </w:t>
      </w:r>
      <w:r w:rsidRPr="00263FC8">
        <w:rPr>
          <w:rFonts w:ascii="Garamond" w:hAnsi="Garamond"/>
          <w:iCs/>
        </w:rPr>
        <w:t>(doing all daily work, meeting all deadlines, regularly attending, etc.)</w:t>
      </w:r>
      <w:r w:rsidRPr="00263FC8">
        <w:rPr>
          <w:rFonts w:ascii="Garamond" w:hAnsi="Garamond"/>
          <w:i/>
        </w:rPr>
        <w:t xml:space="preserve"> is important to your learning and success. </w:t>
      </w:r>
      <w:r w:rsidRPr="00263FC8">
        <w:rPr>
          <w:rFonts w:ascii="Garamond" w:hAnsi="Garamond"/>
          <w:iCs/>
        </w:rPr>
        <w:t xml:space="preserve">Meeting deadlines is moreover important to </w:t>
      </w:r>
      <w:r w:rsidRPr="00263FC8">
        <w:rPr>
          <w:rFonts w:ascii="Garamond" w:hAnsi="Garamond"/>
          <w:i/>
        </w:rPr>
        <w:t>me</w:t>
      </w:r>
      <w:r w:rsidRPr="00263FC8">
        <w:rPr>
          <w:rFonts w:ascii="Garamond" w:hAnsi="Garamond"/>
          <w:iCs/>
        </w:rPr>
        <w:t xml:space="preserve">, and so I ask that you be conscientious. This request is not about being able to meet every deadline (though that’s great too); rather it’s about requesting adjustments you need in a timely and efficient manner. When you </w:t>
      </w:r>
      <w:r w:rsidR="006F158B">
        <w:rPr>
          <w:rFonts w:ascii="Garamond" w:hAnsi="Garamond"/>
          <w:iCs/>
        </w:rPr>
        <w:t>fin</w:t>
      </w:r>
      <w:r w:rsidR="00860419">
        <w:rPr>
          <w:rFonts w:ascii="Garamond" w:hAnsi="Garamond"/>
          <w:iCs/>
        </w:rPr>
        <w:t>d</w:t>
      </w:r>
      <w:r w:rsidR="006F158B">
        <w:rPr>
          <w:rFonts w:ascii="Garamond" w:hAnsi="Garamond"/>
          <w:iCs/>
        </w:rPr>
        <w:t xml:space="preserve"> you </w:t>
      </w:r>
      <w:r w:rsidRPr="00263FC8">
        <w:rPr>
          <w:rFonts w:ascii="Garamond" w:hAnsi="Garamond"/>
          <w:iCs/>
        </w:rPr>
        <w:t>need more time,</w:t>
      </w:r>
      <w:r w:rsidRPr="00263FC8">
        <w:rPr>
          <w:rFonts w:ascii="Garamond" w:hAnsi="Garamond"/>
          <w:i/>
        </w:rPr>
        <w:t xml:space="preserve"> </w:t>
      </w:r>
      <w:r w:rsidRPr="00263FC8">
        <w:rPr>
          <w:rFonts w:ascii="Garamond" w:hAnsi="Garamond"/>
        </w:rPr>
        <w:t xml:space="preserve">here is what to do: </w:t>
      </w:r>
    </w:p>
    <w:p w14:paraId="67855B60" w14:textId="77777777" w:rsidR="00263FC8" w:rsidRPr="00263FC8" w:rsidRDefault="00263FC8" w:rsidP="00263FC8">
      <w:pPr>
        <w:rPr>
          <w:rFonts w:ascii="Garamond" w:hAnsi="Garamond"/>
          <w:b/>
          <w:bCs/>
        </w:rPr>
      </w:pPr>
    </w:p>
    <w:tbl>
      <w:tblPr>
        <w:tblStyle w:val="TableGrid"/>
        <w:tblW w:w="0" w:type="auto"/>
        <w:tblInd w:w="270" w:type="dxa"/>
        <w:tblLook w:val="04A0" w:firstRow="1" w:lastRow="0" w:firstColumn="1" w:lastColumn="0" w:noHBand="0" w:noVBand="1"/>
      </w:tblPr>
      <w:tblGrid>
        <w:gridCol w:w="2515"/>
        <w:gridCol w:w="7429"/>
      </w:tblGrid>
      <w:tr w:rsidR="00263FC8" w:rsidRPr="00263FC8" w14:paraId="2B45CA19" w14:textId="77777777" w:rsidTr="006F158B">
        <w:tc>
          <w:tcPr>
            <w:tcW w:w="2515" w:type="dxa"/>
          </w:tcPr>
          <w:p w14:paraId="020F7348" w14:textId="77777777" w:rsidR="00263FC8" w:rsidRPr="00263FC8" w:rsidRDefault="00263FC8" w:rsidP="00263FC8">
            <w:pPr>
              <w:rPr>
                <w:rFonts w:ascii="Garamond" w:hAnsi="Garamond"/>
                <w:b/>
                <w:bCs/>
                <w:sz w:val="22"/>
                <w:szCs w:val="22"/>
              </w:rPr>
            </w:pPr>
            <w:r w:rsidRPr="00263FC8">
              <w:rPr>
                <w:rFonts w:ascii="Garamond" w:hAnsi="Garamond"/>
                <w:b/>
                <w:bCs/>
                <w:i/>
                <w:sz w:val="22"/>
                <w:szCs w:val="22"/>
              </w:rPr>
              <w:t>If you miss a class</w:t>
            </w:r>
            <w:r w:rsidRPr="00263FC8">
              <w:rPr>
                <w:rFonts w:ascii="Garamond" w:hAnsi="Garamond"/>
                <w:b/>
                <w:bCs/>
                <w:sz w:val="22"/>
                <w:szCs w:val="22"/>
              </w:rPr>
              <w:t xml:space="preserve"> </w:t>
            </w:r>
            <w:r w:rsidRPr="00263FC8">
              <w:rPr>
                <w:rFonts w:ascii="Garamond" w:hAnsi="Garamond"/>
                <w:b/>
                <w:bCs/>
                <w:sz w:val="22"/>
                <w:szCs w:val="22"/>
              </w:rPr>
              <w:sym w:font="Wingdings" w:char="F0E0"/>
            </w:r>
          </w:p>
        </w:tc>
        <w:tc>
          <w:tcPr>
            <w:tcW w:w="7429" w:type="dxa"/>
          </w:tcPr>
          <w:p w14:paraId="25C638DF" w14:textId="77777777" w:rsidR="00263FC8" w:rsidRPr="00263FC8" w:rsidRDefault="00263FC8" w:rsidP="00263FC8">
            <w:pPr>
              <w:numPr>
                <w:ilvl w:val="0"/>
                <w:numId w:val="11"/>
              </w:numPr>
              <w:rPr>
                <w:rFonts w:ascii="Garamond" w:hAnsi="Garamond"/>
                <w:sz w:val="22"/>
                <w:szCs w:val="22"/>
              </w:rPr>
            </w:pPr>
            <w:r w:rsidRPr="00263FC8">
              <w:rPr>
                <w:rFonts w:ascii="Garamond" w:hAnsi="Garamond"/>
                <w:sz w:val="22"/>
                <w:szCs w:val="22"/>
              </w:rPr>
              <w:t xml:space="preserve">Try to email me when you are going to miss a class. I don’t need every detail, just a quick word on what’s going on. </w:t>
            </w:r>
          </w:p>
          <w:p w14:paraId="408080D5" w14:textId="26E970A1" w:rsidR="00263FC8" w:rsidRPr="00263FC8" w:rsidRDefault="00263FC8" w:rsidP="00263FC8">
            <w:pPr>
              <w:numPr>
                <w:ilvl w:val="0"/>
                <w:numId w:val="11"/>
              </w:numPr>
              <w:rPr>
                <w:rFonts w:ascii="Garamond" w:hAnsi="Garamond"/>
                <w:sz w:val="22"/>
                <w:szCs w:val="22"/>
              </w:rPr>
            </w:pPr>
            <w:r w:rsidRPr="00263FC8">
              <w:rPr>
                <w:rFonts w:ascii="Garamond" w:hAnsi="Garamond"/>
                <w:sz w:val="22"/>
                <w:szCs w:val="22"/>
              </w:rPr>
              <w:t xml:space="preserve">Complete any assignments (e.g., do the readings, writer’s notebook entries, etc.). If something is due, </w:t>
            </w:r>
            <w:r w:rsidR="006F158B" w:rsidRPr="006F158B">
              <w:rPr>
                <w:rFonts w:ascii="Garamond" w:hAnsi="Garamond"/>
                <w:sz w:val="22"/>
                <w:szCs w:val="22"/>
              </w:rPr>
              <w:t xml:space="preserve">get it in before the deadline </w:t>
            </w:r>
            <w:r w:rsidRPr="00263FC8">
              <w:rPr>
                <w:rFonts w:ascii="Garamond" w:hAnsi="Garamond"/>
                <w:sz w:val="22"/>
                <w:szCs w:val="22"/>
              </w:rPr>
              <w:t>to avoid late penalties</w:t>
            </w:r>
            <w:r w:rsidR="006F158B" w:rsidRPr="006F158B">
              <w:rPr>
                <w:rFonts w:ascii="Garamond" w:hAnsi="Garamond"/>
                <w:sz w:val="22"/>
                <w:szCs w:val="22"/>
              </w:rPr>
              <w:t xml:space="preserve"> (or request an extension) </w:t>
            </w:r>
          </w:p>
          <w:p w14:paraId="46399CEB" w14:textId="77777777" w:rsidR="00263FC8" w:rsidRPr="00263FC8" w:rsidRDefault="00263FC8" w:rsidP="006F158B">
            <w:pPr>
              <w:ind w:left="1440"/>
              <w:rPr>
                <w:rFonts w:ascii="Garamond" w:hAnsi="Garamond"/>
                <w:b/>
                <w:bCs/>
                <w:sz w:val="22"/>
                <w:szCs w:val="22"/>
              </w:rPr>
            </w:pPr>
          </w:p>
        </w:tc>
      </w:tr>
      <w:tr w:rsidR="00263FC8" w:rsidRPr="00263FC8" w14:paraId="49353540" w14:textId="77777777" w:rsidTr="006F158B">
        <w:tc>
          <w:tcPr>
            <w:tcW w:w="2515" w:type="dxa"/>
          </w:tcPr>
          <w:p w14:paraId="2F66FC0C" w14:textId="77777777" w:rsidR="00263FC8" w:rsidRPr="00263FC8" w:rsidRDefault="00263FC8" w:rsidP="00263FC8">
            <w:pPr>
              <w:rPr>
                <w:rFonts w:ascii="Garamond" w:hAnsi="Garamond"/>
                <w:b/>
                <w:bCs/>
                <w:sz w:val="22"/>
                <w:szCs w:val="22"/>
              </w:rPr>
            </w:pPr>
            <w:r w:rsidRPr="00263FC8">
              <w:rPr>
                <w:rFonts w:ascii="Garamond" w:hAnsi="Garamond"/>
                <w:b/>
                <w:bCs/>
                <w:i/>
                <w:sz w:val="22"/>
                <w:szCs w:val="22"/>
              </w:rPr>
              <w:lastRenderedPageBreak/>
              <w:t xml:space="preserve">If you need more time for a larger assignment </w:t>
            </w:r>
            <w:r w:rsidRPr="00263FC8">
              <w:rPr>
                <w:rFonts w:ascii="Garamond" w:hAnsi="Garamond"/>
                <w:b/>
                <w:bCs/>
                <w:i/>
                <w:sz w:val="22"/>
                <w:szCs w:val="22"/>
              </w:rPr>
              <w:sym w:font="Wingdings" w:char="F0E0"/>
            </w:r>
          </w:p>
        </w:tc>
        <w:tc>
          <w:tcPr>
            <w:tcW w:w="7429" w:type="dxa"/>
          </w:tcPr>
          <w:p w14:paraId="4CC0AB49" w14:textId="77777777" w:rsidR="006F158B" w:rsidRPr="00295AA9" w:rsidRDefault="00263FC8" w:rsidP="00263FC8">
            <w:pPr>
              <w:numPr>
                <w:ilvl w:val="0"/>
                <w:numId w:val="11"/>
              </w:numPr>
              <w:rPr>
                <w:rFonts w:ascii="Garamond" w:hAnsi="Garamond"/>
                <w:b/>
                <w:bCs/>
                <w:i/>
                <w:sz w:val="22"/>
                <w:szCs w:val="22"/>
              </w:rPr>
            </w:pPr>
            <w:r w:rsidRPr="00295AA9">
              <w:rPr>
                <w:rFonts w:ascii="Garamond" w:hAnsi="Garamond"/>
                <w:b/>
                <w:bCs/>
                <w:sz w:val="22"/>
                <w:szCs w:val="22"/>
              </w:rPr>
              <w:t xml:space="preserve">Email me in </w:t>
            </w:r>
            <w:r w:rsidRPr="00295AA9">
              <w:rPr>
                <w:rFonts w:ascii="Garamond" w:hAnsi="Garamond"/>
                <w:b/>
                <w:bCs/>
                <w:i/>
                <w:iCs/>
                <w:sz w:val="22"/>
                <w:szCs w:val="22"/>
              </w:rPr>
              <w:t>advance</w:t>
            </w:r>
            <w:r w:rsidRPr="00295AA9">
              <w:rPr>
                <w:rFonts w:ascii="Garamond" w:hAnsi="Garamond"/>
                <w:b/>
                <w:bCs/>
                <w:sz w:val="22"/>
                <w:szCs w:val="22"/>
              </w:rPr>
              <w:t xml:space="preserve"> of a deadline</w:t>
            </w:r>
            <w:r w:rsidRPr="00295AA9">
              <w:rPr>
                <w:rFonts w:ascii="Garamond" w:hAnsi="Garamond"/>
                <w:b/>
                <w:bCs/>
                <w:i/>
                <w:sz w:val="22"/>
                <w:szCs w:val="22"/>
              </w:rPr>
              <w:t>,</w:t>
            </w:r>
            <w:r w:rsidRPr="00295AA9">
              <w:rPr>
                <w:rFonts w:ascii="Garamond" w:hAnsi="Garamond"/>
                <w:b/>
                <w:bCs/>
                <w:sz w:val="22"/>
                <w:szCs w:val="22"/>
              </w:rPr>
              <w:t xml:space="preserve"> and I will </w:t>
            </w:r>
            <w:r w:rsidRPr="00295AA9">
              <w:rPr>
                <w:rFonts w:ascii="Garamond" w:hAnsi="Garamond"/>
                <w:b/>
                <w:bCs/>
                <w:iCs/>
                <w:sz w:val="22"/>
                <w:szCs w:val="22"/>
              </w:rPr>
              <w:t>consider</w:t>
            </w:r>
            <w:r w:rsidRPr="00295AA9">
              <w:rPr>
                <w:rFonts w:ascii="Garamond" w:hAnsi="Garamond"/>
                <w:b/>
                <w:bCs/>
                <w:sz w:val="22"/>
                <w:szCs w:val="22"/>
              </w:rPr>
              <w:t xml:space="preserve"> accepting the work late with no penalty</w:t>
            </w:r>
            <w:r w:rsidR="006F158B" w:rsidRPr="00295AA9">
              <w:rPr>
                <w:rFonts w:ascii="Garamond" w:hAnsi="Garamond"/>
                <w:b/>
                <w:bCs/>
                <w:sz w:val="22"/>
                <w:szCs w:val="22"/>
              </w:rPr>
              <w:t xml:space="preserve"> if you</w:t>
            </w:r>
            <w:r w:rsidRPr="00295AA9">
              <w:rPr>
                <w:rFonts w:ascii="Garamond" w:hAnsi="Garamond"/>
                <w:b/>
                <w:bCs/>
                <w:sz w:val="22"/>
                <w:szCs w:val="22"/>
              </w:rPr>
              <w:t xml:space="preserve"> 1) request your extension and notify me of the circumstances prior to the assignment’s deadline and 2) propose and meet a </w:t>
            </w:r>
            <w:r w:rsidRPr="00295AA9">
              <w:rPr>
                <w:rFonts w:ascii="Garamond" w:hAnsi="Garamond"/>
                <w:b/>
                <w:bCs/>
                <w:i/>
                <w:iCs/>
                <w:sz w:val="22"/>
                <w:szCs w:val="22"/>
              </w:rPr>
              <w:t>specific</w:t>
            </w:r>
            <w:r w:rsidRPr="00295AA9">
              <w:rPr>
                <w:rFonts w:ascii="Garamond" w:hAnsi="Garamond"/>
                <w:b/>
                <w:bCs/>
                <w:sz w:val="22"/>
                <w:szCs w:val="22"/>
              </w:rPr>
              <w:t xml:space="preserve"> reasonable alternate submission date and time</w:t>
            </w:r>
          </w:p>
          <w:p w14:paraId="04A030F8" w14:textId="0C1032E0" w:rsidR="006F158B" w:rsidRPr="006F158B" w:rsidRDefault="00263FC8" w:rsidP="00263FC8">
            <w:pPr>
              <w:numPr>
                <w:ilvl w:val="0"/>
                <w:numId w:val="11"/>
              </w:numPr>
              <w:rPr>
                <w:rFonts w:ascii="Garamond" w:hAnsi="Garamond"/>
                <w:i/>
                <w:sz w:val="22"/>
                <w:szCs w:val="22"/>
              </w:rPr>
            </w:pPr>
            <w:r w:rsidRPr="00263FC8">
              <w:rPr>
                <w:rFonts w:ascii="Garamond" w:hAnsi="Garamond"/>
                <w:sz w:val="22"/>
                <w:szCs w:val="22"/>
              </w:rPr>
              <w:t>(</w:t>
            </w:r>
            <w:r w:rsidR="00295AA9">
              <w:rPr>
                <w:rFonts w:ascii="Garamond" w:hAnsi="Garamond"/>
                <w:sz w:val="22"/>
                <w:szCs w:val="22"/>
              </w:rPr>
              <w:t xml:space="preserve">requests for </w:t>
            </w:r>
            <w:r w:rsidRPr="00263FC8">
              <w:rPr>
                <w:rFonts w:ascii="Garamond" w:hAnsi="Garamond"/>
                <w:sz w:val="22"/>
                <w:szCs w:val="22"/>
              </w:rPr>
              <w:t xml:space="preserve">24-48 hrs. </w:t>
            </w:r>
            <w:r w:rsidR="00295AA9">
              <w:rPr>
                <w:rFonts w:ascii="Garamond" w:hAnsi="Garamond"/>
                <w:sz w:val="22"/>
                <w:szCs w:val="22"/>
              </w:rPr>
              <w:t>is typically no issue</w:t>
            </w:r>
            <w:r w:rsidRPr="00263FC8">
              <w:rPr>
                <w:rFonts w:ascii="Garamond" w:hAnsi="Garamond"/>
                <w:sz w:val="22"/>
                <w:szCs w:val="22"/>
              </w:rPr>
              <w:t xml:space="preserve">; longer extensions are considered, as needed) </w:t>
            </w:r>
          </w:p>
          <w:p w14:paraId="1CE01F78" w14:textId="647C7CB6" w:rsidR="00263FC8" w:rsidRPr="00263FC8" w:rsidRDefault="00263FC8" w:rsidP="00263FC8">
            <w:pPr>
              <w:numPr>
                <w:ilvl w:val="0"/>
                <w:numId w:val="11"/>
              </w:numPr>
              <w:rPr>
                <w:rFonts w:ascii="Garamond" w:hAnsi="Garamond"/>
                <w:i/>
                <w:sz w:val="22"/>
                <w:szCs w:val="22"/>
              </w:rPr>
            </w:pPr>
            <w:r w:rsidRPr="00263FC8">
              <w:rPr>
                <w:rFonts w:ascii="Garamond" w:hAnsi="Garamond"/>
                <w:sz w:val="22"/>
                <w:szCs w:val="22"/>
              </w:rPr>
              <w:t>Don’t abuse this opportunity but do use it if circumstances present</w:t>
            </w:r>
          </w:p>
          <w:p w14:paraId="5D240087" w14:textId="77777777" w:rsidR="00263FC8" w:rsidRPr="00263FC8" w:rsidRDefault="00263FC8" w:rsidP="00263FC8">
            <w:pPr>
              <w:rPr>
                <w:rFonts w:ascii="Garamond" w:hAnsi="Garamond"/>
                <w:b/>
                <w:bCs/>
                <w:sz w:val="22"/>
                <w:szCs w:val="22"/>
              </w:rPr>
            </w:pPr>
          </w:p>
        </w:tc>
      </w:tr>
      <w:tr w:rsidR="00263FC8" w:rsidRPr="00263FC8" w14:paraId="2CBCB89D" w14:textId="77777777" w:rsidTr="006F158B">
        <w:tc>
          <w:tcPr>
            <w:tcW w:w="2515" w:type="dxa"/>
          </w:tcPr>
          <w:p w14:paraId="1948BBE8" w14:textId="77777777" w:rsidR="00263FC8" w:rsidRPr="00263FC8" w:rsidRDefault="00263FC8" w:rsidP="00263FC8">
            <w:pPr>
              <w:rPr>
                <w:rFonts w:ascii="Garamond" w:hAnsi="Garamond"/>
                <w:b/>
                <w:bCs/>
                <w:sz w:val="22"/>
                <w:szCs w:val="22"/>
              </w:rPr>
            </w:pPr>
            <w:r w:rsidRPr="00263FC8">
              <w:rPr>
                <w:rFonts w:ascii="Garamond" w:hAnsi="Garamond"/>
                <w:b/>
                <w:bCs/>
                <w:i/>
                <w:sz w:val="22"/>
                <w:szCs w:val="22"/>
              </w:rPr>
              <w:t>If you miss a due date but never contacted me</w:t>
            </w:r>
            <w:r w:rsidRPr="00263FC8">
              <w:rPr>
                <w:rFonts w:ascii="Garamond" w:hAnsi="Garamond"/>
                <w:b/>
                <w:bCs/>
                <w:sz w:val="22"/>
                <w:szCs w:val="22"/>
              </w:rPr>
              <w:t xml:space="preserve"> </w:t>
            </w:r>
            <w:r w:rsidRPr="00263FC8">
              <w:rPr>
                <w:rFonts w:ascii="Garamond" w:hAnsi="Garamond"/>
                <w:b/>
                <w:bCs/>
                <w:sz w:val="22"/>
                <w:szCs w:val="22"/>
              </w:rPr>
              <w:sym w:font="Wingdings" w:char="F0E0"/>
            </w:r>
          </w:p>
        </w:tc>
        <w:tc>
          <w:tcPr>
            <w:tcW w:w="7429" w:type="dxa"/>
          </w:tcPr>
          <w:p w14:paraId="165D7D17" w14:textId="03C00B6E" w:rsidR="00263FC8" w:rsidRPr="00263FC8" w:rsidRDefault="00263FC8" w:rsidP="00263FC8">
            <w:pPr>
              <w:numPr>
                <w:ilvl w:val="0"/>
                <w:numId w:val="11"/>
              </w:numPr>
              <w:rPr>
                <w:rFonts w:ascii="Garamond" w:hAnsi="Garamond"/>
                <w:sz w:val="22"/>
                <w:szCs w:val="22"/>
              </w:rPr>
            </w:pPr>
            <w:r w:rsidRPr="00263FC8">
              <w:rPr>
                <w:rFonts w:ascii="Garamond" w:hAnsi="Garamond"/>
                <w:sz w:val="22"/>
                <w:szCs w:val="22"/>
              </w:rPr>
              <w:t xml:space="preserve">You’ll have </w:t>
            </w:r>
            <w:r w:rsidR="00B50131">
              <w:rPr>
                <w:rFonts w:ascii="Garamond" w:hAnsi="Garamond"/>
                <w:sz w:val="22"/>
                <w:szCs w:val="22"/>
              </w:rPr>
              <w:t xml:space="preserve">up to </w:t>
            </w:r>
            <w:r w:rsidR="00D22607">
              <w:rPr>
                <w:rFonts w:ascii="Garamond" w:hAnsi="Garamond"/>
                <w:sz w:val="22"/>
                <w:szCs w:val="22"/>
              </w:rPr>
              <w:t>72</w:t>
            </w:r>
            <w:r w:rsidRPr="00263FC8">
              <w:rPr>
                <w:rFonts w:ascii="Garamond" w:hAnsi="Garamond"/>
                <w:sz w:val="22"/>
                <w:szCs w:val="22"/>
              </w:rPr>
              <w:t xml:space="preserve"> hours to get the work in and incur a 25%-point penalty; </w:t>
            </w:r>
            <w:r w:rsidR="006F158B" w:rsidRPr="006F158B">
              <w:rPr>
                <w:rFonts w:ascii="Garamond" w:hAnsi="Garamond"/>
                <w:sz w:val="22"/>
                <w:szCs w:val="22"/>
              </w:rPr>
              <w:t>4</w:t>
            </w:r>
            <w:r w:rsidR="00D22607">
              <w:rPr>
                <w:rFonts w:ascii="Garamond" w:hAnsi="Garamond"/>
                <w:sz w:val="22"/>
                <w:szCs w:val="22"/>
              </w:rPr>
              <w:t>-5</w:t>
            </w:r>
            <w:r w:rsidR="006F158B" w:rsidRPr="006F158B">
              <w:rPr>
                <w:rFonts w:ascii="Garamond" w:hAnsi="Garamond"/>
                <w:sz w:val="22"/>
                <w:szCs w:val="22"/>
              </w:rPr>
              <w:t xml:space="preserve"> days</w:t>
            </w:r>
            <w:r w:rsidRPr="00263FC8">
              <w:rPr>
                <w:rFonts w:ascii="Garamond" w:hAnsi="Garamond"/>
                <w:sz w:val="22"/>
                <w:szCs w:val="22"/>
              </w:rPr>
              <w:t xml:space="preserve"> is 50%; </w:t>
            </w:r>
            <w:r w:rsidR="00295AA9">
              <w:rPr>
                <w:rFonts w:ascii="Garamond" w:hAnsi="Garamond"/>
                <w:sz w:val="22"/>
                <w:szCs w:val="22"/>
              </w:rPr>
              <w:t>6</w:t>
            </w:r>
            <w:r w:rsidR="006F158B" w:rsidRPr="006F158B">
              <w:rPr>
                <w:rFonts w:ascii="Garamond" w:hAnsi="Garamond"/>
                <w:sz w:val="22"/>
                <w:szCs w:val="22"/>
              </w:rPr>
              <w:t xml:space="preserve"> or more days</w:t>
            </w:r>
            <w:r w:rsidRPr="00263FC8">
              <w:rPr>
                <w:rFonts w:ascii="Garamond" w:hAnsi="Garamond"/>
                <w:sz w:val="22"/>
                <w:szCs w:val="22"/>
              </w:rPr>
              <w:t xml:space="preserve"> 75% penalt</w:t>
            </w:r>
            <w:r w:rsidR="006F158B" w:rsidRPr="006F158B">
              <w:rPr>
                <w:rFonts w:ascii="Garamond" w:hAnsi="Garamond"/>
                <w:sz w:val="22"/>
                <w:szCs w:val="22"/>
              </w:rPr>
              <w:t>y or no credit, depending on duration</w:t>
            </w:r>
            <w:r w:rsidR="00B50131">
              <w:rPr>
                <w:rFonts w:ascii="Garamond" w:hAnsi="Garamond"/>
                <w:sz w:val="22"/>
                <w:szCs w:val="22"/>
              </w:rPr>
              <w:t xml:space="preserve"> and situation</w:t>
            </w:r>
            <w:r w:rsidRPr="00263FC8">
              <w:rPr>
                <w:rFonts w:ascii="Garamond" w:hAnsi="Garamond"/>
                <w:sz w:val="22"/>
                <w:szCs w:val="22"/>
              </w:rPr>
              <w:t xml:space="preserve"> </w:t>
            </w:r>
          </w:p>
          <w:p w14:paraId="1B948B9D" w14:textId="77777777" w:rsidR="00263FC8" w:rsidRPr="00263FC8" w:rsidRDefault="00263FC8" w:rsidP="00263FC8">
            <w:pPr>
              <w:rPr>
                <w:rFonts w:ascii="Garamond" w:hAnsi="Garamond"/>
                <w:b/>
                <w:bCs/>
                <w:sz w:val="22"/>
                <w:szCs w:val="22"/>
              </w:rPr>
            </w:pPr>
          </w:p>
        </w:tc>
      </w:tr>
      <w:tr w:rsidR="00263FC8" w:rsidRPr="00263FC8" w14:paraId="7F615F37" w14:textId="77777777" w:rsidTr="006F158B">
        <w:trPr>
          <w:trHeight w:val="989"/>
        </w:trPr>
        <w:tc>
          <w:tcPr>
            <w:tcW w:w="2515" w:type="dxa"/>
          </w:tcPr>
          <w:p w14:paraId="5F0329D0" w14:textId="28C07C20" w:rsidR="00263FC8" w:rsidRPr="00263FC8" w:rsidRDefault="00263FC8" w:rsidP="00263FC8">
            <w:pPr>
              <w:rPr>
                <w:rFonts w:ascii="Garamond" w:hAnsi="Garamond"/>
                <w:b/>
                <w:bCs/>
                <w:sz w:val="22"/>
                <w:szCs w:val="22"/>
              </w:rPr>
            </w:pPr>
            <w:r w:rsidRPr="00263FC8">
              <w:rPr>
                <w:rFonts w:ascii="Garamond" w:hAnsi="Garamond"/>
                <w:b/>
                <w:bCs/>
                <w:i/>
                <w:sz w:val="22"/>
                <w:szCs w:val="22"/>
              </w:rPr>
              <w:t xml:space="preserve">If work is missing for more than </w:t>
            </w:r>
            <w:r w:rsidR="006F158B">
              <w:rPr>
                <w:rFonts w:ascii="Garamond" w:hAnsi="Garamond"/>
                <w:b/>
                <w:bCs/>
                <w:i/>
                <w:sz w:val="22"/>
                <w:szCs w:val="22"/>
              </w:rPr>
              <w:t xml:space="preserve">a week past </w:t>
            </w:r>
            <w:r w:rsidRPr="00263FC8">
              <w:rPr>
                <w:rFonts w:ascii="Garamond" w:hAnsi="Garamond"/>
                <w:b/>
                <w:bCs/>
                <w:i/>
                <w:sz w:val="22"/>
                <w:szCs w:val="22"/>
              </w:rPr>
              <w:t>its due date</w:t>
            </w:r>
            <w:r w:rsidRPr="00263FC8">
              <w:rPr>
                <w:rFonts w:ascii="Garamond" w:hAnsi="Garamond"/>
                <w:b/>
                <w:bCs/>
                <w:sz w:val="22"/>
                <w:szCs w:val="22"/>
              </w:rPr>
              <w:t xml:space="preserve"> </w:t>
            </w:r>
            <w:r w:rsidRPr="00263FC8">
              <w:rPr>
                <w:rFonts w:ascii="Garamond" w:hAnsi="Garamond"/>
                <w:b/>
                <w:bCs/>
                <w:sz w:val="22"/>
                <w:szCs w:val="22"/>
              </w:rPr>
              <w:sym w:font="Wingdings" w:char="F0E0"/>
            </w:r>
          </w:p>
        </w:tc>
        <w:tc>
          <w:tcPr>
            <w:tcW w:w="7429" w:type="dxa"/>
          </w:tcPr>
          <w:p w14:paraId="1767F50B" w14:textId="33AE6118" w:rsidR="00263FC8" w:rsidRPr="00263FC8" w:rsidRDefault="00263FC8" w:rsidP="00263FC8">
            <w:pPr>
              <w:numPr>
                <w:ilvl w:val="0"/>
                <w:numId w:val="11"/>
              </w:numPr>
              <w:rPr>
                <w:rFonts w:ascii="Garamond" w:hAnsi="Garamond"/>
                <w:sz w:val="22"/>
                <w:szCs w:val="22"/>
              </w:rPr>
            </w:pPr>
            <w:r w:rsidRPr="00263FC8">
              <w:rPr>
                <w:rFonts w:ascii="Garamond" w:hAnsi="Garamond"/>
                <w:sz w:val="22"/>
                <w:szCs w:val="22"/>
              </w:rPr>
              <w:t>If no arrangements have been made, after</w:t>
            </w:r>
            <w:r w:rsidR="006F158B" w:rsidRPr="006F158B">
              <w:rPr>
                <w:rFonts w:ascii="Garamond" w:hAnsi="Garamond"/>
                <w:sz w:val="22"/>
                <w:szCs w:val="22"/>
              </w:rPr>
              <w:t xml:space="preserve"> a week</w:t>
            </w:r>
            <w:r w:rsidRPr="00263FC8">
              <w:rPr>
                <w:rFonts w:ascii="Garamond" w:hAnsi="Garamond"/>
                <w:sz w:val="22"/>
                <w:szCs w:val="22"/>
              </w:rPr>
              <w:t xml:space="preserve">, a zero is recorded and there are no make-ups. More than one missed deadline like this, and I may request that you drop the course. </w:t>
            </w:r>
            <w:r w:rsidR="00295AA9">
              <w:rPr>
                <w:rFonts w:ascii="Garamond" w:hAnsi="Garamond"/>
                <w:sz w:val="22"/>
                <w:szCs w:val="22"/>
              </w:rPr>
              <w:t>*Note that you’re required to submit drafts to me as part of the portfolio requirements, even if they don’t earn credit*</w:t>
            </w:r>
          </w:p>
          <w:p w14:paraId="0A3070BB" w14:textId="77777777" w:rsidR="00263FC8" w:rsidRPr="00263FC8" w:rsidRDefault="00263FC8" w:rsidP="00263FC8">
            <w:pPr>
              <w:rPr>
                <w:rFonts w:ascii="Garamond" w:hAnsi="Garamond"/>
                <w:b/>
                <w:bCs/>
                <w:sz w:val="22"/>
                <w:szCs w:val="22"/>
              </w:rPr>
            </w:pPr>
          </w:p>
        </w:tc>
      </w:tr>
    </w:tbl>
    <w:p w14:paraId="7F4EB280" w14:textId="77777777" w:rsidR="006F158B" w:rsidRDefault="006F158B" w:rsidP="00263FC8">
      <w:pPr>
        <w:rPr>
          <w:rFonts w:ascii="Garamond" w:hAnsi="Garamond"/>
          <w:b/>
          <w:bCs/>
          <w:iCs/>
        </w:rPr>
      </w:pPr>
    </w:p>
    <w:p w14:paraId="51D9B57C" w14:textId="567C3B15" w:rsidR="00263FC8" w:rsidRDefault="00263FC8" w:rsidP="00FE5458">
      <w:pPr>
        <w:rPr>
          <w:rFonts w:ascii="Garamond" w:hAnsi="Garamond"/>
          <w:iCs/>
        </w:rPr>
      </w:pPr>
      <w:r w:rsidRPr="00081D59">
        <w:rPr>
          <w:rFonts w:ascii="Garamond" w:hAnsi="Garamond"/>
          <w:b/>
          <w:bCs/>
          <w:i/>
        </w:rPr>
        <w:t>It</w:t>
      </w:r>
      <w:r w:rsidR="006F158B" w:rsidRPr="00081D59">
        <w:rPr>
          <w:rFonts w:ascii="Garamond" w:hAnsi="Garamond"/>
          <w:b/>
          <w:bCs/>
          <w:i/>
        </w:rPr>
        <w:t xml:space="preserve"> is</w:t>
      </w:r>
      <w:r w:rsidRPr="00081D59">
        <w:rPr>
          <w:rFonts w:ascii="Garamond" w:hAnsi="Garamond"/>
          <w:b/>
          <w:bCs/>
          <w:i/>
        </w:rPr>
        <w:t xml:space="preserve"> your responsibility to ensure you’re meeting deadlines/completing the required work</w:t>
      </w:r>
      <w:r w:rsidRPr="00263FC8">
        <w:rPr>
          <w:rFonts w:ascii="Garamond" w:hAnsi="Garamond"/>
          <w:b/>
          <w:bCs/>
          <w:iCs/>
        </w:rPr>
        <w:t>.</w:t>
      </w:r>
      <w:r w:rsidR="006F158B">
        <w:rPr>
          <w:rFonts w:ascii="Garamond" w:hAnsi="Garamond"/>
          <w:iCs/>
        </w:rPr>
        <w:t xml:space="preserve"> </w:t>
      </w:r>
      <w:r w:rsidR="006F158B" w:rsidRPr="00263FC8">
        <w:rPr>
          <w:rFonts w:ascii="Garamond" w:hAnsi="Garamond"/>
          <w:iCs/>
        </w:rPr>
        <w:t>I will not consistently/always notify students when work is missing.</w:t>
      </w:r>
      <w:r w:rsidR="00C8360F">
        <w:rPr>
          <w:rFonts w:ascii="Garamond" w:hAnsi="Garamond"/>
          <w:iCs/>
        </w:rPr>
        <w:t xml:space="preserve"> Check Blackboard.</w:t>
      </w:r>
      <w:r w:rsidR="006F158B" w:rsidRPr="00263FC8">
        <w:rPr>
          <w:rFonts w:ascii="Garamond" w:hAnsi="Garamond"/>
          <w:iCs/>
        </w:rPr>
        <w:t xml:space="preserve"> </w:t>
      </w:r>
      <w:r w:rsidRPr="00263FC8">
        <w:rPr>
          <w:rFonts w:ascii="Garamond" w:hAnsi="Garamond"/>
          <w:iCs/>
        </w:rPr>
        <w:t>As always, reach out if you’re unsure or need assistance. I’m here to help.</w:t>
      </w:r>
      <w:r w:rsidR="00E3015A">
        <w:rPr>
          <w:rFonts w:ascii="Garamond" w:hAnsi="Garamond"/>
          <w:iCs/>
        </w:rPr>
        <w:t xml:space="preserve"> Because of the way points are awarded for major assignments, including points for submitting drafts, I will enforce timeliness. </w:t>
      </w:r>
    </w:p>
    <w:p w14:paraId="5494E1A0" w14:textId="6EA096CE" w:rsidR="00AD7B50" w:rsidRDefault="00AD7B50" w:rsidP="00FE5458">
      <w:pPr>
        <w:rPr>
          <w:rFonts w:ascii="Garamond" w:hAnsi="Garamond"/>
          <w:iCs/>
        </w:rPr>
      </w:pPr>
    </w:p>
    <w:p w14:paraId="3B3ACE59" w14:textId="1D7C23AB" w:rsidR="00AD7B50" w:rsidRPr="00AD7B50" w:rsidRDefault="00AD7B50" w:rsidP="00AD7B50">
      <w:pPr>
        <w:ind w:left="360" w:hanging="360"/>
        <w:rPr>
          <w:rFonts w:ascii="Garamond" w:hAnsi="Garamond"/>
          <w:b/>
        </w:rPr>
      </w:pPr>
      <w:r w:rsidRPr="00AD7B50">
        <w:rPr>
          <w:rFonts w:ascii="Garamond" w:hAnsi="Garamond"/>
          <w:b/>
        </w:rPr>
        <w:t>Academic Integrity</w:t>
      </w:r>
      <w:r>
        <w:rPr>
          <w:rFonts w:ascii="Garamond" w:hAnsi="Garamond"/>
          <w:b/>
        </w:rPr>
        <w:t xml:space="preserve"> | </w:t>
      </w:r>
      <w:r w:rsidRPr="00AD7B50">
        <w:rPr>
          <w:rFonts w:ascii="Garamond" w:hAnsi="Garamond"/>
        </w:rPr>
        <w:t xml:space="preserve">The first tenet of the Carolinian Creed is, “I will practice personal and academic integrity.” You are expected to practice the highest possible standards of academic integrity. Any deviation from this expectation will result in a minimum penalty of failing the assignment and may include additional disciplinary measures. Violations of academic integrity especially relevant to this course includes improper citation of sources, using another student's work, </w:t>
      </w:r>
      <w:r w:rsidR="00D22607">
        <w:rPr>
          <w:rFonts w:ascii="Garamond" w:hAnsi="Garamond"/>
        </w:rPr>
        <w:t>unacknowledged</w:t>
      </w:r>
      <w:r w:rsidRPr="00AD7B50">
        <w:rPr>
          <w:rFonts w:ascii="Garamond" w:hAnsi="Garamond"/>
        </w:rPr>
        <w:t xml:space="preserve"> reuses of work from other courses, and other forms of academic misrepresentation.</w:t>
      </w:r>
    </w:p>
    <w:p w14:paraId="5A0B056C" w14:textId="77777777" w:rsidR="00AD7B50" w:rsidRPr="00AD7B50" w:rsidRDefault="00AD7B50" w:rsidP="00AD7B50">
      <w:pPr>
        <w:rPr>
          <w:rFonts w:ascii="Garamond" w:hAnsi="Garamond"/>
        </w:rPr>
      </w:pPr>
    </w:p>
    <w:p w14:paraId="73DBD8F2" w14:textId="77777777" w:rsidR="00AD7B50" w:rsidRPr="00AD7B50" w:rsidRDefault="00AD7B50" w:rsidP="00AD7B50">
      <w:pPr>
        <w:rPr>
          <w:rFonts w:ascii="Garamond" w:hAnsi="Garamond"/>
        </w:rPr>
      </w:pPr>
      <w:r w:rsidRPr="00AD7B50">
        <w:rPr>
          <w:rFonts w:ascii="Garamond" w:hAnsi="Garamond"/>
        </w:rPr>
        <w:t>Here are ways to learn more about relevant University policies:</w:t>
      </w:r>
    </w:p>
    <w:bookmarkStart w:id="0" w:name="_Hlk74031084"/>
    <w:p w14:paraId="541EBE83" w14:textId="77777777" w:rsidR="00AD7B50" w:rsidRPr="00AD7B50" w:rsidRDefault="00AD7B50" w:rsidP="00AD7B50">
      <w:pPr>
        <w:numPr>
          <w:ilvl w:val="0"/>
          <w:numId w:val="13"/>
        </w:numPr>
        <w:rPr>
          <w:rFonts w:ascii="Garamond" w:hAnsi="Garamond"/>
          <w:u w:val="single"/>
        </w:rPr>
      </w:pPr>
      <w:r w:rsidRPr="00AD7B50">
        <w:rPr>
          <w:rFonts w:ascii="Garamond" w:hAnsi="Garamond"/>
        </w:rPr>
        <w:fldChar w:fldCharType="begin"/>
      </w:r>
      <w:r w:rsidRPr="00AD7B50">
        <w:rPr>
          <w:rFonts w:ascii="Garamond" w:hAnsi="Garamond"/>
        </w:rPr>
        <w:instrText xml:space="preserve"> HYPERLINK "https://sc.edu/about/offices_and_divisions/student_affairs/our_initiatives/involvement_and_leadership/carolinian_creed/index.php" </w:instrText>
      </w:r>
      <w:r w:rsidRPr="00AD7B50">
        <w:rPr>
          <w:rFonts w:ascii="Garamond" w:hAnsi="Garamond"/>
        </w:rPr>
        <w:fldChar w:fldCharType="separate"/>
      </w:r>
      <w:r w:rsidRPr="00AD7B50">
        <w:rPr>
          <w:rStyle w:val="Hyperlink"/>
          <w:rFonts w:ascii="Garamond" w:hAnsi="Garamond"/>
        </w:rPr>
        <w:t>Carolinian Creed</w:t>
      </w:r>
      <w:r w:rsidRPr="00AD7B50">
        <w:rPr>
          <w:rFonts w:ascii="Garamond" w:hAnsi="Garamond"/>
        </w:rPr>
        <w:fldChar w:fldCharType="end"/>
      </w:r>
      <w:r w:rsidRPr="00AD7B50">
        <w:rPr>
          <w:rFonts w:ascii="Garamond" w:hAnsi="Garamond"/>
        </w:rPr>
        <w:t xml:space="preserve"> (http://www.sa.sc.edu/creed)</w:t>
      </w:r>
    </w:p>
    <w:p w14:paraId="3A7F9882" w14:textId="77777777" w:rsidR="00AD7B50" w:rsidRPr="00AD7B50" w:rsidRDefault="00E51AC1" w:rsidP="00AD7B50">
      <w:pPr>
        <w:numPr>
          <w:ilvl w:val="0"/>
          <w:numId w:val="13"/>
        </w:numPr>
        <w:rPr>
          <w:rFonts w:ascii="Garamond" w:hAnsi="Garamond"/>
          <w:u w:val="single"/>
        </w:rPr>
      </w:pPr>
      <w:hyperlink r:id="rId13" w:history="1">
        <w:r w:rsidR="00AD7B50" w:rsidRPr="00AD7B50">
          <w:rPr>
            <w:rStyle w:val="Hyperlink"/>
            <w:rFonts w:ascii="Garamond" w:hAnsi="Garamond"/>
          </w:rPr>
          <w:t>Academic Responsibility</w:t>
        </w:r>
      </w:hyperlink>
      <w:r w:rsidR="00AD7B50" w:rsidRPr="00AD7B50">
        <w:rPr>
          <w:rFonts w:ascii="Garamond" w:hAnsi="Garamond"/>
        </w:rPr>
        <w:t xml:space="preserve"> (http://www.sc.edu/policies/staf625.pdf)</w:t>
      </w:r>
    </w:p>
    <w:p w14:paraId="4C0A82CD" w14:textId="77777777" w:rsidR="00AD7B50" w:rsidRPr="00AD7B50" w:rsidRDefault="00E51AC1" w:rsidP="00AD7B50">
      <w:pPr>
        <w:numPr>
          <w:ilvl w:val="0"/>
          <w:numId w:val="13"/>
        </w:numPr>
        <w:rPr>
          <w:rFonts w:ascii="Garamond" w:hAnsi="Garamond"/>
          <w:u w:val="single"/>
        </w:rPr>
      </w:pPr>
      <w:hyperlink r:id="rId14" w:history="1">
        <w:r w:rsidR="00AD7B50" w:rsidRPr="00AD7B50">
          <w:rPr>
            <w:rStyle w:val="Hyperlink"/>
            <w:rFonts w:ascii="Garamond" w:hAnsi="Garamond"/>
          </w:rPr>
          <w:t>Office of Student Conduct and Academic Integrity</w:t>
        </w:r>
      </w:hyperlink>
      <w:r w:rsidR="00AD7B50" w:rsidRPr="00AD7B50">
        <w:rPr>
          <w:rFonts w:ascii="Garamond" w:hAnsi="Garamond"/>
        </w:rPr>
        <w:t xml:space="preserve"> (https://www.sa.sc.edu/academicintegrity/)</w:t>
      </w:r>
    </w:p>
    <w:p w14:paraId="4A48C891" w14:textId="716CAE68" w:rsidR="00AD7B50" w:rsidRPr="00AD7B50" w:rsidRDefault="00E51AC1" w:rsidP="00AD7B50">
      <w:pPr>
        <w:numPr>
          <w:ilvl w:val="0"/>
          <w:numId w:val="13"/>
        </w:numPr>
        <w:rPr>
          <w:rFonts w:ascii="Garamond" w:hAnsi="Garamond"/>
          <w:b/>
        </w:rPr>
      </w:pPr>
      <w:hyperlink r:id="rId15" w:history="1">
        <w:r w:rsidR="00AD7B50" w:rsidRPr="00AD7B50">
          <w:rPr>
            <w:rStyle w:val="Hyperlink"/>
            <w:rFonts w:ascii="Garamond" w:hAnsi="Garamond"/>
          </w:rPr>
          <w:t>Information Security Policy and Standards</w:t>
        </w:r>
      </w:hyperlink>
      <w:r w:rsidR="00AD7B50" w:rsidRPr="00AD7B50">
        <w:rPr>
          <w:rFonts w:ascii="Garamond" w:hAnsi="Garamond"/>
        </w:rPr>
        <w:t xml:space="preserve"> (https://sc.edu/about/offices_and_divisions/division_of_information_technology/security/policy/universitypolicy/)</w:t>
      </w:r>
      <w:bookmarkEnd w:id="0"/>
    </w:p>
    <w:p w14:paraId="716BC9F5" w14:textId="7137EE82" w:rsidR="00AD7B50" w:rsidRDefault="00AD7B50" w:rsidP="00AD7B50">
      <w:pPr>
        <w:rPr>
          <w:rFonts w:ascii="Garamond" w:hAnsi="Garamond"/>
        </w:rPr>
      </w:pPr>
    </w:p>
    <w:p w14:paraId="3EEBD4A5" w14:textId="76F36FD0" w:rsidR="00AD7B50" w:rsidRPr="00AD7B50" w:rsidRDefault="00AD7B50" w:rsidP="00AD7B50">
      <w:pPr>
        <w:ind w:left="360" w:hanging="360"/>
        <w:rPr>
          <w:rFonts w:ascii="Garamond" w:hAnsi="Garamond"/>
          <w:bCs/>
        </w:rPr>
      </w:pPr>
      <w:r>
        <w:rPr>
          <w:rFonts w:ascii="Garamond" w:hAnsi="Garamond"/>
          <w:b/>
        </w:rPr>
        <w:t>Accessibility/</w:t>
      </w:r>
      <w:r w:rsidRPr="00AD7B50">
        <w:rPr>
          <w:rFonts w:ascii="Garamond" w:hAnsi="Garamond"/>
          <w:b/>
        </w:rPr>
        <w:t>Disability Services</w:t>
      </w:r>
      <w:r>
        <w:rPr>
          <w:rFonts w:ascii="Garamond" w:hAnsi="Garamond"/>
          <w:b/>
        </w:rPr>
        <w:t xml:space="preserve"> | </w:t>
      </w:r>
      <w:r w:rsidRPr="00AD7B50">
        <w:rPr>
          <w:rFonts w:ascii="Garamond" w:hAnsi="Garamond"/>
          <w:bCs/>
        </w:rPr>
        <w:t xml:space="preserve">The </w:t>
      </w:r>
      <w:hyperlink r:id="rId16" w:history="1">
        <w:r w:rsidRPr="00AD7B50">
          <w:rPr>
            <w:rStyle w:val="Hyperlink"/>
            <w:rFonts w:ascii="Garamond" w:hAnsi="Garamond"/>
            <w:bCs/>
          </w:rPr>
          <w:t>Student Disability Resource Center</w:t>
        </w:r>
      </w:hyperlink>
      <w:r w:rsidRPr="00AD7B50">
        <w:rPr>
          <w:rFonts w:ascii="Garamond" w:hAnsi="Garamond"/>
          <w:bCs/>
        </w:rPr>
        <w:t xml:space="preserve"> (SDRC) (http://www.sa.sc.edu/sds/) empowers students to manage challenges, limitations, and differences experienced as part of disability. Students with disabilities are encouraged to contact me in the first week of classes to discuss the logistics of any accommodations needed to fulfill course requirements. To receive reasonable, timely accommodations appropriate to the work and expectations of this course, you should be registered with the Student Disability Resource Center (1705 College Street, Close-</w:t>
      </w:r>
      <w:proofErr w:type="spellStart"/>
      <w:r w:rsidRPr="00AD7B50">
        <w:rPr>
          <w:rFonts w:ascii="Garamond" w:hAnsi="Garamond"/>
          <w:bCs/>
        </w:rPr>
        <w:t>Hipp</w:t>
      </w:r>
      <w:proofErr w:type="spellEnd"/>
      <w:r w:rsidRPr="00AD7B50">
        <w:rPr>
          <w:rFonts w:ascii="Garamond" w:hAnsi="Garamond"/>
          <w:bCs/>
        </w:rPr>
        <w:t xml:space="preserve"> Suite 102, Columbia, SC 29208, 803-777-6142). For all, I will do my best to make materials and course delivery widely accessible; should anything about that delivery indicate otherwise, please let me know so I can modify</w:t>
      </w:r>
      <w:r>
        <w:rPr>
          <w:rFonts w:ascii="Garamond" w:hAnsi="Garamond"/>
          <w:bCs/>
        </w:rPr>
        <w:t>.</w:t>
      </w:r>
    </w:p>
    <w:p w14:paraId="09C5DEC6" w14:textId="2F7B8DA8" w:rsidR="00AD7B50" w:rsidRDefault="00AD7B50" w:rsidP="00AD7B50">
      <w:pPr>
        <w:rPr>
          <w:rFonts w:ascii="Garamond" w:hAnsi="Garamond"/>
          <w:b/>
        </w:rPr>
      </w:pPr>
    </w:p>
    <w:p w14:paraId="31F633A9" w14:textId="14FA9B5D" w:rsidR="00AD7B50" w:rsidRPr="00AD7B50" w:rsidRDefault="00AD7B50" w:rsidP="00AD7B50">
      <w:pPr>
        <w:ind w:left="360" w:hanging="360"/>
        <w:rPr>
          <w:rFonts w:ascii="Garamond" w:hAnsi="Garamond"/>
          <w:b/>
        </w:rPr>
      </w:pPr>
      <w:r w:rsidRPr="00AD7B50">
        <w:rPr>
          <w:rFonts w:ascii="Garamond" w:hAnsi="Garamond"/>
          <w:b/>
        </w:rPr>
        <w:lastRenderedPageBreak/>
        <w:t>Course Communication</w:t>
      </w:r>
      <w:r>
        <w:rPr>
          <w:rFonts w:ascii="Garamond" w:hAnsi="Garamond"/>
          <w:b/>
        </w:rPr>
        <w:t xml:space="preserve"> | </w:t>
      </w:r>
      <w:r w:rsidRPr="00D22607">
        <w:rPr>
          <w:rFonts w:ascii="Garamond" w:hAnsi="Garamond"/>
          <w:b/>
        </w:rPr>
        <w:t>Ensure that you are checking your school email regularly</w:t>
      </w:r>
      <w:r w:rsidRPr="00AD7B50">
        <w:rPr>
          <w:rFonts w:ascii="Garamond" w:hAnsi="Garamond"/>
          <w:bCs/>
        </w:rPr>
        <w:t xml:space="preserve"> (if necessary, you can have your school address forwarded to a preferred account). Ensure you are receiving communications and notifications through Blackboard. Do not use the “Messages” feature in Bb</w:t>
      </w:r>
      <w:r w:rsidR="00C8360F">
        <w:rPr>
          <w:rFonts w:ascii="Garamond" w:hAnsi="Garamond"/>
          <w:bCs/>
        </w:rPr>
        <w:t xml:space="preserve"> to contact me</w:t>
      </w:r>
      <w:r w:rsidRPr="00AD7B50">
        <w:rPr>
          <w:rFonts w:ascii="Garamond" w:hAnsi="Garamond"/>
          <w:bCs/>
        </w:rPr>
        <w:t xml:space="preserve">; email instead. </w:t>
      </w:r>
      <w:r w:rsidR="00D22607">
        <w:rPr>
          <w:rFonts w:ascii="Garamond" w:hAnsi="Garamond"/>
          <w:bCs/>
        </w:rPr>
        <w:t>C</w:t>
      </w:r>
      <w:r w:rsidRPr="00AD7B50">
        <w:rPr>
          <w:rFonts w:ascii="Garamond" w:hAnsi="Garamond"/>
          <w:bCs/>
        </w:rPr>
        <w:t>heck Blackboard routinely. Carefully read all course Announcements. Carefully read course documents, including Assignment Descriptions, Schedule, Syllabus. Ask prompt, informed questions when something is confusing.</w:t>
      </w:r>
    </w:p>
    <w:p w14:paraId="4FDE4264" w14:textId="330F4BD8" w:rsidR="00FE5458" w:rsidRDefault="00FE5458" w:rsidP="00FE5458">
      <w:pPr>
        <w:rPr>
          <w:rFonts w:ascii="Garamond" w:hAnsi="Garamond"/>
        </w:rPr>
      </w:pPr>
    </w:p>
    <w:p w14:paraId="6CDD6134" w14:textId="151FB6A0" w:rsidR="00065A05" w:rsidRDefault="00065A05" w:rsidP="00AD7B50">
      <w:pPr>
        <w:ind w:left="360" w:hanging="360"/>
        <w:rPr>
          <w:rFonts w:ascii="Garamond" w:hAnsi="Garamond"/>
        </w:rPr>
      </w:pPr>
      <w:r w:rsidRPr="00065A05">
        <w:rPr>
          <w:rFonts w:ascii="Garamond" w:hAnsi="Garamond"/>
          <w:b/>
          <w:bCs/>
        </w:rPr>
        <w:t xml:space="preserve">Contacting Me &amp; Conferences </w:t>
      </w:r>
      <w:r>
        <w:rPr>
          <w:rFonts w:ascii="Garamond" w:hAnsi="Garamond"/>
          <w:b/>
          <w:bCs/>
        </w:rPr>
        <w:t xml:space="preserve">| </w:t>
      </w:r>
      <w:r w:rsidRPr="00065A05">
        <w:rPr>
          <w:rFonts w:ascii="Garamond" w:hAnsi="Garamond"/>
        </w:rPr>
        <w:t>I urge you to take advantage of my office hours throughout the term to discuss your work in the course. In addition to meetings, I am happy to answer questions and respond to concerns via email. I typically promptly reply to email M-F 10am to 7pm, weekends more sporadically. I’m very consistent with communication to students; I expect that you reciprocate by keeping up with course messages and by not hesitating to contact me for any reason.</w:t>
      </w:r>
    </w:p>
    <w:p w14:paraId="7CADDE2E" w14:textId="77777777" w:rsidR="008370FB" w:rsidRPr="00065A05" w:rsidRDefault="008370FB" w:rsidP="00AD7B50">
      <w:pPr>
        <w:ind w:left="360" w:hanging="360"/>
        <w:rPr>
          <w:rFonts w:ascii="Garamond" w:hAnsi="Garamond"/>
          <w:b/>
          <w:bCs/>
        </w:rPr>
      </w:pPr>
    </w:p>
    <w:p w14:paraId="2886382B" w14:textId="3CB6B32E" w:rsidR="00736217" w:rsidRDefault="00736217" w:rsidP="00736217">
      <w:pPr>
        <w:rPr>
          <w:rFonts w:ascii="Garamond" w:hAnsi="Garamond"/>
        </w:rPr>
      </w:pPr>
    </w:p>
    <w:p w14:paraId="454C1714" w14:textId="22492D8F" w:rsidR="00736217" w:rsidRPr="00065A05" w:rsidRDefault="00065A05" w:rsidP="00065A05">
      <w:pPr>
        <w:pBdr>
          <w:top w:val="dashed" w:sz="4" w:space="1" w:color="A6A6A6" w:themeColor="background1" w:themeShade="A6"/>
          <w:left w:val="dashed" w:sz="4" w:space="4" w:color="A6A6A6" w:themeColor="background1" w:themeShade="A6"/>
          <w:bottom w:val="dashed" w:sz="4" w:space="1" w:color="A6A6A6" w:themeColor="background1" w:themeShade="A6"/>
          <w:right w:val="dashed" w:sz="4" w:space="4" w:color="A6A6A6" w:themeColor="background1" w:themeShade="A6"/>
        </w:pBdr>
        <w:shd w:val="clear" w:color="auto" w:fill="BFBFBF" w:themeFill="background1" w:themeFillShade="BF"/>
        <w:rPr>
          <w:rFonts w:ascii="Garamond" w:hAnsi="Garamond"/>
          <w:b/>
          <w:bCs/>
        </w:rPr>
      </w:pPr>
      <w:r w:rsidRPr="00065A05">
        <w:rPr>
          <w:rFonts w:ascii="Garamond" w:hAnsi="Garamond"/>
          <w:b/>
          <w:bCs/>
        </w:rPr>
        <w:t>ASSIGNMENTS AND GRADES</w:t>
      </w:r>
    </w:p>
    <w:p w14:paraId="79C1746B" w14:textId="0D9C3671" w:rsidR="00736217" w:rsidRDefault="00736217" w:rsidP="00736217">
      <w:pPr>
        <w:rPr>
          <w:rFonts w:ascii="Garamond" w:hAnsi="Garamond"/>
        </w:rPr>
      </w:pPr>
    </w:p>
    <w:p w14:paraId="36102D40" w14:textId="75191B00" w:rsidR="00736217" w:rsidRPr="00E3015A" w:rsidRDefault="00736217" w:rsidP="00736217">
      <w:pPr>
        <w:rPr>
          <w:rFonts w:ascii="Garamond" w:hAnsi="Garamond"/>
          <w:b/>
          <w:bCs/>
        </w:rPr>
      </w:pPr>
      <w:r w:rsidRPr="00E3015A">
        <w:rPr>
          <w:rFonts w:ascii="Garamond" w:hAnsi="Garamond"/>
          <w:b/>
          <w:bCs/>
        </w:rPr>
        <w:t xml:space="preserve">Active Attendance </w:t>
      </w:r>
      <w:r w:rsidR="0053577B" w:rsidRPr="00E3015A">
        <w:rPr>
          <w:rFonts w:ascii="Garamond" w:hAnsi="Garamond"/>
          <w:b/>
          <w:bCs/>
        </w:rPr>
        <w:tab/>
      </w:r>
      <w:r w:rsidR="0053577B" w:rsidRPr="00E3015A">
        <w:rPr>
          <w:rFonts w:ascii="Garamond" w:hAnsi="Garamond"/>
          <w:b/>
          <w:bCs/>
        </w:rPr>
        <w:tab/>
      </w:r>
      <w:r w:rsidR="0053577B" w:rsidRPr="00E3015A">
        <w:rPr>
          <w:rFonts w:ascii="Garamond" w:hAnsi="Garamond"/>
          <w:b/>
          <w:bCs/>
        </w:rPr>
        <w:tab/>
      </w:r>
      <w:r w:rsidR="0053577B" w:rsidRPr="00E3015A">
        <w:rPr>
          <w:rFonts w:ascii="Garamond" w:hAnsi="Garamond"/>
          <w:b/>
          <w:bCs/>
        </w:rPr>
        <w:tab/>
      </w:r>
      <w:r w:rsidR="0053577B" w:rsidRPr="00E3015A">
        <w:rPr>
          <w:rFonts w:ascii="Garamond" w:hAnsi="Garamond"/>
          <w:b/>
          <w:bCs/>
        </w:rPr>
        <w:tab/>
      </w:r>
      <w:r w:rsidR="0053577B" w:rsidRPr="00E3015A">
        <w:rPr>
          <w:rFonts w:ascii="Garamond" w:hAnsi="Garamond"/>
          <w:b/>
          <w:bCs/>
        </w:rPr>
        <w:tab/>
      </w:r>
      <w:r w:rsidRPr="00E3015A">
        <w:rPr>
          <w:rFonts w:ascii="Garamond" w:hAnsi="Garamond"/>
          <w:b/>
          <w:bCs/>
        </w:rPr>
        <w:t>50 pts</w:t>
      </w:r>
      <w:r w:rsidR="0053577B" w:rsidRPr="00E3015A">
        <w:rPr>
          <w:rFonts w:ascii="Garamond" w:hAnsi="Garamond"/>
          <w:b/>
          <w:bCs/>
        </w:rPr>
        <w:t xml:space="preserve">.   </w:t>
      </w:r>
      <w:r w:rsidR="00EE277E" w:rsidRPr="00E3015A">
        <w:rPr>
          <w:rFonts w:ascii="Garamond" w:hAnsi="Garamond"/>
          <w:b/>
          <w:bCs/>
        </w:rPr>
        <w:tab/>
      </w:r>
      <w:r w:rsidR="0053577B" w:rsidRPr="00E3015A">
        <w:rPr>
          <w:rFonts w:ascii="Garamond" w:hAnsi="Garamond"/>
          <w:b/>
          <w:bCs/>
        </w:rPr>
        <w:t>10%</w:t>
      </w:r>
    </w:p>
    <w:p w14:paraId="3CE15369" w14:textId="42349A66" w:rsidR="00736217" w:rsidRPr="00764832" w:rsidRDefault="00736217" w:rsidP="00736217">
      <w:pPr>
        <w:rPr>
          <w:rFonts w:ascii="Garamond" w:hAnsi="Garamond"/>
          <w:b/>
          <w:bCs/>
        </w:rPr>
      </w:pPr>
      <w:r w:rsidRPr="00764832">
        <w:rPr>
          <w:rFonts w:ascii="Garamond" w:hAnsi="Garamond"/>
          <w:b/>
          <w:bCs/>
        </w:rPr>
        <w:t xml:space="preserve">Writer’s Notebook </w:t>
      </w:r>
      <w:r w:rsidR="0053577B" w:rsidRPr="00764832">
        <w:rPr>
          <w:rFonts w:ascii="Garamond" w:hAnsi="Garamond"/>
          <w:b/>
          <w:bCs/>
        </w:rPr>
        <w:tab/>
      </w:r>
      <w:r w:rsidR="0053577B" w:rsidRPr="00764832">
        <w:rPr>
          <w:rFonts w:ascii="Garamond" w:hAnsi="Garamond"/>
          <w:b/>
          <w:bCs/>
        </w:rPr>
        <w:tab/>
      </w:r>
      <w:r w:rsidR="0053577B" w:rsidRPr="00764832">
        <w:rPr>
          <w:rFonts w:ascii="Garamond" w:hAnsi="Garamond"/>
          <w:b/>
          <w:bCs/>
        </w:rPr>
        <w:tab/>
      </w:r>
      <w:r w:rsidR="0053577B" w:rsidRPr="00764832">
        <w:rPr>
          <w:rFonts w:ascii="Garamond" w:hAnsi="Garamond"/>
          <w:b/>
          <w:bCs/>
        </w:rPr>
        <w:tab/>
      </w:r>
      <w:r w:rsidR="0053577B" w:rsidRPr="00764832">
        <w:rPr>
          <w:rFonts w:ascii="Garamond" w:hAnsi="Garamond"/>
          <w:b/>
          <w:bCs/>
        </w:rPr>
        <w:tab/>
      </w:r>
      <w:r w:rsidR="0053577B" w:rsidRPr="00764832">
        <w:rPr>
          <w:rFonts w:ascii="Garamond" w:hAnsi="Garamond"/>
          <w:b/>
          <w:bCs/>
        </w:rPr>
        <w:tab/>
      </w:r>
      <w:r w:rsidRPr="00764832">
        <w:rPr>
          <w:rFonts w:ascii="Garamond" w:hAnsi="Garamond"/>
          <w:b/>
          <w:bCs/>
        </w:rPr>
        <w:t>1</w:t>
      </w:r>
      <w:r w:rsidR="00C8360F" w:rsidRPr="00764832">
        <w:rPr>
          <w:rFonts w:ascii="Garamond" w:hAnsi="Garamond"/>
          <w:b/>
          <w:bCs/>
        </w:rPr>
        <w:t>25</w:t>
      </w:r>
      <w:r w:rsidRPr="00764832">
        <w:rPr>
          <w:rFonts w:ascii="Garamond" w:hAnsi="Garamond"/>
          <w:b/>
          <w:bCs/>
        </w:rPr>
        <w:t xml:space="preserve"> pts</w:t>
      </w:r>
      <w:r w:rsidR="0053577B" w:rsidRPr="00764832">
        <w:rPr>
          <w:rFonts w:ascii="Garamond" w:hAnsi="Garamond"/>
          <w:b/>
          <w:bCs/>
        </w:rPr>
        <w:t xml:space="preserve">. </w:t>
      </w:r>
      <w:r w:rsidR="00EE277E" w:rsidRPr="00764832">
        <w:rPr>
          <w:rFonts w:ascii="Garamond" w:hAnsi="Garamond"/>
          <w:b/>
          <w:bCs/>
        </w:rPr>
        <w:tab/>
      </w:r>
      <w:r w:rsidR="0053577B" w:rsidRPr="00764832">
        <w:rPr>
          <w:rFonts w:ascii="Garamond" w:hAnsi="Garamond"/>
          <w:b/>
          <w:bCs/>
        </w:rPr>
        <w:t>2</w:t>
      </w:r>
      <w:r w:rsidR="00C8360F" w:rsidRPr="00764832">
        <w:rPr>
          <w:rFonts w:ascii="Garamond" w:hAnsi="Garamond"/>
          <w:b/>
          <w:bCs/>
        </w:rPr>
        <w:t>5</w:t>
      </w:r>
      <w:r w:rsidR="0053577B" w:rsidRPr="00764832">
        <w:rPr>
          <w:rFonts w:ascii="Garamond" w:hAnsi="Garamond"/>
          <w:b/>
          <w:bCs/>
        </w:rPr>
        <w:t>%</w:t>
      </w:r>
    </w:p>
    <w:p w14:paraId="6DB53AFC" w14:textId="411D2267" w:rsidR="00F459B0" w:rsidRPr="00D144A0" w:rsidRDefault="00F459B0" w:rsidP="00736217">
      <w:pPr>
        <w:rPr>
          <w:rFonts w:ascii="Garamond" w:hAnsi="Garamond"/>
          <w:b/>
          <w:bCs/>
        </w:rPr>
      </w:pPr>
      <w:r w:rsidRPr="00D144A0">
        <w:rPr>
          <w:rFonts w:ascii="Garamond" w:hAnsi="Garamond"/>
          <w:b/>
          <w:bCs/>
        </w:rPr>
        <w:t xml:space="preserve">Writing to Change </w:t>
      </w:r>
      <w:r w:rsidR="00C8360F" w:rsidRPr="00D144A0">
        <w:rPr>
          <w:rFonts w:ascii="Garamond" w:hAnsi="Garamond"/>
          <w:b/>
          <w:bCs/>
        </w:rPr>
        <w:t xml:space="preserve">Group </w:t>
      </w:r>
      <w:r w:rsidRPr="00D144A0">
        <w:rPr>
          <w:rFonts w:ascii="Garamond" w:hAnsi="Garamond"/>
          <w:b/>
          <w:bCs/>
        </w:rPr>
        <w:t xml:space="preserve">Project </w:t>
      </w:r>
      <w:r w:rsidR="0053577B" w:rsidRPr="00D144A0">
        <w:rPr>
          <w:rFonts w:ascii="Garamond" w:hAnsi="Garamond"/>
          <w:b/>
          <w:bCs/>
        </w:rPr>
        <w:tab/>
      </w:r>
      <w:r w:rsidR="0053577B" w:rsidRPr="00D144A0">
        <w:rPr>
          <w:rFonts w:ascii="Garamond" w:hAnsi="Garamond"/>
          <w:b/>
          <w:bCs/>
        </w:rPr>
        <w:tab/>
      </w:r>
      <w:r w:rsidR="0053577B" w:rsidRPr="00D144A0">
        <w:rPr>
          <w:rFonts w:ascii="Garamond" w:hAnsi="Garamond"/>
          <w:b/>
          <w:bCs/>
        </w:rPr>
        <w:tab/>
      </w:r>
      <w:r w:rsidR="0053577B" w:rsidRPr="00D144A0">
        <w:rPr>
          <w:rFonts w:ascii="Garamond" w:hAnsi="Garamond"/>
          <w:b/>
          <w:bCs/>
        </w:rPr>
        <w:tab/>
      </w:r>
      <w:r w:rsidR="00884C39" w:rsidRPr="00D144A0">
        <w:rPr>
          <w:rFonts w:ascii="Garamond" w:hAnsi="Garamond"/>
          <w:b/>
          <w:bCs/>
        </w:rPr>
        <w:t>75</w:t>
      </w:r>
      <w:r w:rsidRPr="00D144A0">
        <w:rPr>
          <w:rFonts w:ascii="Garamond" w:hAnsi="Garamond"/>
          <w:b/>
          <w:bCs/>
        </w:rPr>
        <w:t xml:space="preserve"> pts</w:t>
      </w:r>
      <w:r w:rsidR="0053577B" w:rsidRPr="00D144A0">
        <w:rPr>
          <w:rFonts w:ascii="Garamond" w:hAnsi="Garamond"/>
          <w:b/>
          <w:bCs/>
        </w:rPr>
        <w:t>.</w:t>
      </w:r>
      <w:r w:rsidR="00EE277E" w:rsidRPr="00D144A0">
        <w:rPr>
          <w:rFonts w:ascii="Garamond" w:hAnsi="Garamond"/>
          <w:b/>
          <w:bCs/>
        </w:rPr>
        <w:tab/>
      </w:r>
      <w:r w:rsidR="00631CDB" w:rsidRPr="00D144A0">
        <w:rPr>
          <w:rFonts w:ascii="Garamond" w:hAnsi="Garamond"/>
          <w:b/>
          <w:bCs/>
        </w:rPr>
        <w:t>total</w:t>
      </w:r>
      <w:r w:rsidR="00C8360F" w:rsidRPr="00D144A0">
        <w:rPr>
          <w:rFonts w:ascii="Garamond" w:hAnsi="Garamond"/>
          <w:b/>
          <w:bCs/>
        </w:rPr>
        <w:tab/>
        <w:t>1</w:t>
      </w:r>
      <w:r w:rsidR="00884C39" w:rsidRPr="00D144A0">
        <w:rPr>
          <w:rFonts w:ascii="Garamond" w:hAnsi="Garamond"/>
          <w:b/>
          <w:bCs/>
        </w:rPr>
        <w:t>5</w:t>
      </w:r>
      <w:r w:rsidR="0053577B" w:rsidRPr="00D144A0">
        <w:rPr>
          <w:rFonts w:ascii="Garamond" w:hAnsi="Garamond"/>
          <w:b/>
          <w:bCs/>
        </w:rPr>
        <w:t>%</w:t>
      </w:r>
    </w:p>
    <w:p w14:paraId="30201F68" w14:textId="2F3990BB" w:rsidR="004D0B6E" w:rsidRPr="00860419" w:rsidRDefault="00F459B0" w:rsidP="00736217">
      <w:pPr>
        <w:rPr>
          <w:rFonts w:ascii="Garamond" w:hAnsi="Garamond"/>
          <w:b/>
          <w:bCs/>
        </w:rPr>
      </w:pPr>
      <w:r w:rsidRPr="00860419">
        <w:rPr>
          <w:rFonts w:ascii="Garamond" w:hAnsi="Garamond"/>
          <w:b/>
          <w:bCs/>
        </w:rPr>
        <w:t xml:space="preserve">First Final </w:t>
      </w:r>
      <w:r w:rsidR="004D0B6E" w:rsidRPr="00860419">
        <w:rPr>
          <w:rFonts w:ascii="Garamond" w:hAnsi="Garamond"/>
          <w:b/>
          <w:bCs/>
        </w:rPr>
        <w:t>DRAFTS</w:t>
      </w:r>
      <w:r w:rsidR="002C2BBA">
        <w:rPr>
          <w:rFonts w:ascii="Garamond" w:hAnsi="Garamond"/>
          <w:b/>
          <w:bCs/>
        </w:rPr>
        <w:tab/>
      </w:r>
      <w:r w:rsidR="002C2BBA">
        <w:rPr>
          <w:rFonts w:ascii="Garamond" w:hAnsi="Garamond"/>
          <w:b/>
          <w:bCs/>
        </w:rPr>
        <w:tab/>
      </w:r>
      <w:r w:rsidR="002C2BBA">
        <w:rPr>
          <w:rFonts w:ascii="Garamond" w:hAnsi="Garamond"/>
          <w:b/>
          <w:bCs/>
        </w:rPr>
        <w:tab/>
      </w:r>
      <w:r w:rsidR="002C2BBA">
        <w:rPr>
          <w:rFonts w:ascii="Garamond" w:hAnsi="Garamond"/>
          <w:b/>
          <w:bCs/>
        </w:rPr>
        <w:tab/>
      </w:r>
      <w:r w:rsidR="0053577B" w:rsidRPr="00860419">
        <w:rPr>
          <w:rFonts w:ascii="Garamond" w:hAnsi="Garamond"/>
          <w:b/>
          <w:bCs/>
        </w:rPr>
        <w:tab/>
      </w:r>
      <w:r w:rsidR="0053577B" w:rsidRPr="00860419">
        <w:rPr>
          <w:rFonts w:ascii="Garamond" w:hAnsi="Garamond"/>
          <w:b/>
          <w:bCs/>
        </w:rPr>
        <w:tab/>
      </w:r>
      <w:r w:rsidR="00F10F3A">
        <w:rPr>
          <w:rFonts w:ascii="Garamond" w:hAnsi="Garamond"/>
          <w:b/>
          <w:bCs/>
        </w:rPr>
        <w:t>50</w:t>
      </w:r>
      <w:r w:rsidR="00E6683F" w:rsidRPr="00860419">
        <w:rPr>
          <w:rFonts w:ascii="Garamond" w:hAnsi="Garamond"/>
          <w:b/>
          <w:bCs/>
        </w:rPr>
        <w:t xml:space="preserve"> </w:t>
      </w:r>
      <w:r w:rsidR="004D0B6E" w:rsidRPr="00860419">
        <w:rPr>
          <w:rFonts w:ascii="Garamond" w:hAnsi="Garamond"/>
          <w:b/>
          <w:bCs/>
        </w:rPr>
        <w:t xml:space="preserve"> pt</w:t>
      </w:r>
      <w:r w:rsidR="0053577B" w:rsidRPr="00860419">
        <w:rPr>
          <w:rFonts w:ascii="Garamond" w:hAnsi="Garamond"/>
          <w:b/>
          <w:bCs/>
        </w:rPr>
        <w:t xml:space="preserve">s. </w:t>
      </w:r>
      <w:r w:rsidR="00F10F3A">
        <w:rPr>
          <w:rFonts w:ascii="Garamond" w:hAnsi="Garamond"/>
          <w:b/>
          <w:bCs/>
        </w:rPr>
        <w:t>total</w:t>
      </w:r>
      <w:r w:rsidR="00EE277E" w:rsidRPr="00860419">
        <w:rPr>
          <w:rFonts w:ascii="Garamond" w:hAnsi="Garamond"/>
          <w:b/>
          <w:bCs/>
        </w:rPr>
        <w:tab/>
      </w:r>
      <w:r w:rsidR="0053577B" w:rsidRPr="00860419">
        <w:rPr>
          <w:rFonts w:ascii="Garamond" w:hAnsi="Garamond"/>
          <w:b/>
          <w:bCs/>
        </w:rPr>
        <w:t>10%</w:t>
      </w:r>
    </w:p>
    <w:p w14:paraId="640C24E9" w14:textId="3B70EE23" w:rsidR="00F10F3A" w:rsidRDefault="004D0B6E" w:rsidP="00736217">
      <w:pPr>
        <w:rPr>
          <w:rFonts w:ascii="Garamond" w:hAnsi="Garamond"/>
        </w:rPr>
      </w:pPr>
      <w:r w:rsidRPr="00860419">
        <w:rPr>
          <w:rFonts w:ascii="Garamond" w:hAnsi="Garamond"/>
          <w:b/>
          <w:bCs/>
        </w:rPr>
        <w:tab/>
      </w:r>
      <w:r w:rsidR="00F10F3A" w:rsidRPr="002C2BBA">
        <w:rPr>
          <w:rFonts w:ascii="Garamond" w:hAnsi="Garamond"/>
        </w:rPr>
        <w:t xml:space="preserve">Writer Profile (5) </w:t>
      </w:r>
    </w:p>
    <w:p w14:paraId="766C85A3" w14:textId="67978324" w:rsidR="002C2BBA" w:rsidRPr="002C2BBA" w:rsidRDefault="002C2BBA" w:rsidP="00736217">
      <w:pPr>
        <w:rPr>
          <w:rFonts w:ascii="Garamond" w:hAnsi="Garamond"/>
        </w:rPr>
      </w:pPr>
      <w:r>
        <w:rPr>
          <w:rFonts w:ascii="Garamond" w:hAnsi="Garamond"/>
        </w:rPr>
        <w:tab/>
        <w:t xml:space="preserve">Summary and Response (5) </w:t>
      </w:r>
    </w:p>
    <w:p w14:paraId="48C231FB" w14:textId="1CCFCEF4" w:rsidR="00736217" w:rsidRPr="00860419" w:rsidRDefault="00F10F3A" w:rsidP="00736217">
      <w:pPr>
        <w:rPr>
          <w:rFonts w:ascii="Garamond" w:hAnsi="Garamond"/>
        </w:rPr>
      </w:pPr>
      <w:r>
        <w:rPr>
          <w:rFonts w:ascii="Garamond" w:hAnsi="Garamond"/>
          <w:b/>
          <w:bCs/>
        </w:rPr>
        <w:tab/>
      </w:r>
      <w:r w:rsidR="00736217" w:rsidRPr="00860419">
        <w:rPr>
          <w:rFonts w:ascii="Garamond" w:hAnsi="Garamond"/>
        </w:rPr>
        <w:t>Rhetorical Analysis and Annotation</w:t>
      </w:r>
      <w:r w:rsidR="002C2BBA">
        <w:rPr>
          <w:rFonts w:ascii="Garamond" w:hAnsi="Garamond"/>
        </w:rPr>
        <w:t xml:space="preserve"> (20)</w:t>
      </w:r>
    </w:p>
    <w:p w14:paraId="161BF0A1" w14:textId="00759F67" w:rsidR="004D0B6E" w:rsidRPr="00860419" w:rsidRDefault="004D0B6E" w:rsidP="00736217">
      <w:pPr>
        <w:rPr>
          <w:rFonts w:ascii="Garamond" w:hAnsi="Garamond"/>
        </w:rPr>
      </w:pPr>
      <w:r w:rsidRPr="00860419">
        <w:rPr>
          <w:rFonts w:ascii="Garamond" w:hAnsi="Garamond"/>
        </w:rPr>
        <w:tab/>
        <w:t>Inquiry Essay</w:t>
      </w:r>
      <w:r w:rsidR="002C2BBA">
        <w:rPr>
          <w:rFonts w:ascii="Garamond" w:hAnsi="Garamond"/>
        </w:rPr>
        <w:t xml:space="preserve"> (20)</w:t>
      </w:r>
    </w:p>
    <w:p w14:paraId="6749059B" w14:textId="19D6941C" w:rsidR="00E6683F" w:rsidRPr="00860419" w:rsidRDefault="00F459B0" w:rsidP="00736217">
      <w:pPr>
        <w:rPr>
          <w:rFonts w:ascii="Garamond" w:hAnsi="Garamond"/>
          <w:b/>
          <w:bCs/>
        </w:rPr>
      </w:pPr>
      <w:r w:rsidRPr="00860419">
        <w:rPr>
          <w:rFonts w:ascii="Garamond" w:hAnsi="Garamond"/>
          <w:b/>
          <w:bCs/>
        </w:rPr>
        <w:t xml:space="preserve">Inquiry Proposal </w:t>
      </w:r>
      <w:r w:rsidR="0053577B" w:rsidRPr="00860419">
        <w:rPr>
          <w:rFonts w:ascii="Garamond" w:hAnsi="Garamond"/>
          <w:b/>
          <w:bCs/>
        </w:rPr>
        <w:t xml:space="preserve">+ </w:t>
      </w:r>
      <w:r w:rsidR="004D0B6E" w:rsidRPr="00860419">
        <w:rPr>
          <w:rFonts w:ascii="Garamond" w:hAnsi="Garamond"/>
          <w:b/>
          <w:bCs/>
        </w:rPr>
        <w:t xml:space="preserve">Writing </w:t>
      </w:r>
      <w:proofErr w:type="gramStart"/>
      <w:r w:rsidR="004D0B6E" w:rsidRPr="00860419">
        <w:rPr>
          <w:rFonts w:ascii="Garamond" w:hAnsi="Garamond"/>
          <w:b/>
          <w:bCs/>
        </w:rPr>
        <w:t>On</w:t>
      </w:r>
      <w:proofErr w:type="gramEnd"/>
      <w:r w:rsidR="004D0B6E" w:rsidRPr="00860419">
        <w:rPr>
          <w:rFonts w:ascii="Garamond" w:hAnsi="Garamond"/>
          <w:b/>
          <w:bCs/>
        </w:rPr>
        <w:t xml:space="preserve"> and About Sources</w:t>
      </w:r>
      <w:r w:rsidR="0053577B" w:rsidRPr="00860419">
        <w:rPr>
          <w:rFonts w:ascii="Garamond" w:hAnsi="Garamond"/>
          <w:b/>
          <w:bCs/>
        </w:rPr>
        <w:t xml:space="preserve"> </w:t>
      </w:r>
      <w:r w:rsidR="0053577B" w:rsidRPr="00860419">
        <w:rPr>
          <w:rFonts w:ascii="Garamond" w:hAnsi="Garamond"/>
          <w:b/>
          <w:bCs/>
        </w:rPr>
        <w:tab/>
      </w:r>
      <w:r w:rsidR="00D22607">
        <w:rPr>
          <w:rFonts w:ascii="Garamond" w:hAnsi="Garamond"/>
          <w:b/>
          <w:bCs/>
        </w:rPr>
        <w:t>2</w:t>
      </w:r>
      <w:r w:rsidR="0053577B" w:rsidRPr="00860419">
        <w:rPr>
          <w:rFonts w:ascii="Garamond" w:hAnsi="Garamond"/>
          <w:b/>
          <w:bCs/>
        </w:rPr>
        <w:t xml:space="preserve">0 + </w:t>
      </w:r>
      <w:r w:rsidR="00D22607">
        <w:rPr>
          <w:rFonts w:ascii="Garamond" w:hAnsi="Garamond"/>
          <w:b/>
          <w:bCs/>
        </w:rPr>
        <w:t>3</w:t>
      </w:r>
      <w:r w:rsidR="0053577B" w:rsidRPr="00860419">
        <w:rPr>
          <w:rFonts w:ascii="Garamond" w:hAnsi="Garamond"/>
          <w:b/>
          <w:bCs/>
        </w:rPr>
        <w:t>0 pts.</w:t>
      </w:r>
      <w:r w:rsidR="00EE277E" w:rsidRPr="00860419">
        <w:rPr>
          <w:rFonts w:ascii="Garamond" w:hAnsi="Garamond"/>
          <w:b/>
          <w:bCs/>
        </w:rPr>
        <w:tab/>
      </w:r>
      <w:r w:rsidR="0053577B" w:rsidRPr="00860419">
        <w:rPr>
          <w:rFonts w:ascii="Garamond" w:hAnsi="Garamond"/>
          <w:b/>
          <w:bCs/>
        </w:rPr>
        <w:t>10%</w:t>
      </w:r>
    </w:p>
    <w:p w14:paraId="30A869A9" w14:textId="7B5B616D" w:rsidR="004D0B6E" w:rsidRPr="00860419" w:rsidRDefault="00EE277E" w:rsidP="003F0426">
      <w:pPr>
        <w:pBdr>
          <w:bottom w:val="dashed" w:sz="4" w:space="1" w:color="A6A6A6" w:themeColor="background1" w:themeShade="A6"/>
        </w:pBdr>
        <w:rPr>
          <w:rFonts w:ascii="Garamond" w:hAnsi="Garamond"/>
          <w:b/>
          <w:bCs/>
        </w:rPr>
      </w:pPr>
      <w:r w:rsidRPr="00860419">
        <w:rPr>
          <w:rFonts w:ascii="Garamond" w:hAnsi="Garamond"/>
          <w:b/>
          <w:bCs/>
        </w:rPr>
        <w:t xml:space="preserve">Writer’s </w:t>
      </w:r>
      <w:r w:rsidR="004D0B6E" w:rsidRPr="00860419">
        <w:rPr>
          <w:rFonts w:ascii="Garamond" w:hAnsi="Garamond"/>
          <w:b/>
          <w:bCs/>
        </w:rPr>
        <w:t xml:space="preserve">Portfolio </w:t>
      </w:r>
      <w:r w:rsidR="00E920BC" w:rsidRPr="00860419">
        <w:rPr>
          <w:rFonts w:ascii="Garamond" w:hAnsi="Garamond"/>
          <w:b/>
          <w:bCs/>
        </w:rPr>
        <w:tab/>
      </w:r>
      <w:r w:rsidR="00E920BC" w:rsidRPr="00860419">
        <w:rPr>
          <w:rFonts w:ascii="Garamond" w:hAnsi="Garamond"/>
          <w:b/>
          <w:bCs/>
        </w:rPr>
        <w:tab/>
      </w:r>
      <w:r w:rsidR="00E920BC" w:rsidRPr="00860419">
        <w:rPr>
          <w:rFonts w:ascii="Garamond" w:hAnsi="Garamond"/>
          <w:b/>
          <w:bCs/>
        </w:rPr>
        <w:tab/>
      </w:r>
      <w:r w:rsidR="00E920BC" w:rsidRPr="00860419">
        <w:rPr>
          <w:rFonts w:ascii="Garamond" w:hAnsi="Garamond"/>
          <w:b/>
          <w:bCs/>
        </w:rPr>
        <w:tab/>
      </w:r>
      <w:r w:rsidR="00E920BC" w:rsidRPr="00860419">
        <w:rPr>
          <w:rFonts w:ascii="Garamond" w:hAnsi="Garamond"/>
          <w:b/>
          <w:bCs/>
        </w:rPr>
        <w:tab/>
      </w:r>
      <w:r w:rsidR="00E920BC" w:rsidRPr="00860419">
        <w:rPr>
          <w:rFonts w:ascii="Garamond" w:hAnsi="Garamond"/>
          <w:b/>
          <w:bCs/>
        </w:rPr>
        <w:tab/>
      </w:r>
      <w:r w:rsidR="00E6683F" w:rsidRPr="00860419">
        <w:rPr>
          <w:rFonts w:ascii="Garamond" w:hAnsi="Garamond"/>
          <w:b/>
          <w:bCs/>
        </w:rPr>
        <w:t>1</w:t>
      </w:r>
      <w:r w:rsidR="00884C39" w:rsidRPr="00860419">
        <w:rPr>
          <w:rFonts w:ascii="Garamond" w:hAnsi="Garamond"/>
          <w:b/>
          <w:bCs/>
        </w:rPr>
        <w:t>50</w:t>
      </w:r>
      <w:r w:rsidR="00E6683F" w:rsidRPr="00860419">
        <w:rPr>
          <w:rFonts w:ascii="Garamond" w:hAnsi="Garamond"/>
          <w:b/>
          <w:bCs/>
        </w:rPr>
        <w:t xml:space="preserve"> pts</w:t>
      </w:r>
      <w:r w:rsidR="00E920BC" w:rsidRPr="00860419">
        <w:rPr>
          <w:rFonts w:ascii="Garamond" w:hAnsi="Garamond"/>
          <w:b/>
          <w:bCs/>
        </w:rPr>
        <w:t xml:space="preserve">. </w:t>
      </w:r>
      <w:r w:rsidRPr="00860419">
        <w:rPr>
          <w:rFonts w:ascii="Garamond" w:hAnsi="Garamond"/>
          <w:b/>
          <w:bCs/>
        </w:rPr>
        <w:tab/>
      </w:r>
      <w:r w:rsidR="00E920BC" w:rsidRPr="00860419">
        <w:rPr>
          <w:rFonts w:ascii="Garamond" w:hAnsi="Garamond"/>
          <w:b/>
          <w:bCs/>
        </w:rPr>
        <w:t>3</w:t>
      </w:r>
      <w:r w:rsidR="00884C39" w:rsidRPr="00860419">
        <w:rPr>
          <w:rFonts w:ascii="Garamond" w:hAnsi="Garamond"/>
          <w:b/>
          <w:bCs/>
        </w:rPr>
        <w:t>0</w:t>
      </w:r>
      <w:r w:rsidR="00E920BC" w:rsidRPr="00860419">
        <w:rPr>
          <w:rFonts w:ascii="Garamond" w:hAnsi="Garamond"/>
          <w:b/>
          <w:bCs/>
        </w:rPr>
        <w:t>%</w:t>
      </w:r>
      <w:r w:rsidR="00E6683F" w:rsidRPr="00860419">
        <w:rPr>
          <w:rFonts w:ascii="Garamond" w:hAnsi="Garamond"/>
          <w:b/>
          <w:bCs/>
        </w:rPr>
        <w:t xml:space="preserve"> </w:t>
      </w:r>
    </w:p>
    <w:p w14:paraId="73138000" w14:textId="50208068" w:rsidR="00D50065" w:rsidRDefault="003F0426" w:rsidP="00736217">
      <w:pPr>
        <w:rPr>
          <w:rFonts w:ascii="Garamond" w:hAnsi="Garamond"/>
        </w:rPr>
      </w:pPr>
      <w:r w:rsidRPr="00860419">
        <w:rPr>
          <w:rFonts w:ascii="Garamond" w:hAnsi="Garamond"/>
        </w:rPr>
        <w:t xml:space="preserve">TOTAL: </w:t>
      </w:r>
      <w:r w:rsidRPr="00860419">
        <w:rPr>
          <w:rFonts w:ascii="Garamond" w:hAnsi="Garamond"/>
        </w:rPr>
        <w:tab/>
      </w:r>
      <w:r w:rsidRPr="00860419">
        <w:rPr>
          <w:rFonts w:ascii="Garamond" w:hAnsi="Garamond"/>
        </w:rPr>
        <w:tab/>
      </w:r>
      <w:r w:rsidRPr="00860419">
        <w:rPr>
          <w:rFonts w:ascii="Garamond" w:hAnsi="Garamond"/>
        </w:rPr>
        <w:tab/>
      </w:r>
      <w:r w:rsidRPr="00860419">
        <w:rPr>
          <w:rFonts w:ascii="Garamond" w:hAnsi="Garamond"/>
        </w:rPr>
        <w:tab/>
      </w:r>
      <w:r w:rsidRPr="00860419">
        <w:rPr>
          <w:rFonts w:ascii="Garamond" w:hAnsi="Garamond"/>
        </w:rPr>
        <w:tab/>
      </w:r>
      <w:r w:rsidRPr="00860419">
        <w:rPr>
          <w:rFonts w:ascii="Garamond" w:hAnsi="Garamond"/>
        </w:rPr>
        <w:tab/>
      </w:r>
      <w:r w:rsidRPr="00860419">
        <w:rPr>
          <w:rFonts w:ascii="Garamond" w:hAnsi="Garamond"/>
        </w:rPr>
        <w:tab/>
        <w:t xml:space="preserve">500 pts. </w:t>
      </w:r>
      <w:r w:rsidRPr="00860419">
        <w:rPr>
          <w:rFonts w:ascii="Garamond" w:hAnsi="Garamond"/>
        </w:rPr>
        <w:tab/>
        <w:t>100%</w:t>
      </w:r>
    </w:p>
    <w:p w14:paraId="09EAF0AC" w14:textId="77777777" w:rsidR="008370FB" w:rsidRDefault="008370FB" w:rsidP="00736217">
      <w:pPr>
        <w:rPr>
          <w:rFonts w:ascii="Garamond" w:hAnsi="Garamond"/>
        </w:rPr>
      </w:pPr>
    </w:p>
    <w:p w14:paraId="09B0041B" w14:textId="62B43E5C" w:rsidR="008370FB" w:rsidRDefault="008370FB" w:rsidP="00736217">
      <w:pPr>
        <w:rPr>
          <w:rFonts w:ascii="Garamond" w:hAnsi="Garamond"/>
          <w:highlight w:val="lightGray"/>
        </w:rPr>
      </w:pPr>
    </w:p>
    <w:p w14:paraId="3B4C407F" w14:textId="0315AB9B" w:rsidR="008370FB" w:rsidRPr="00D50065" w:rsidRDefault="008370FB" w:rsidP="008370FB">
      <w:pPr>
        <w:ind w:left="360" w:hanging="360"/>
        <w:rPr>
          <w:rFonts w:ascii="Garamond" w:hAnsi="Garamond"/>
        </w:rPr>
      </w:pPr>
      <w:r w:rsidRPr="00D50065">
        <w:rPr>
          <w:rFonts w:ascii="Garamond" w:hAnsi="Garamond"/>
          <w:b/>
          <w:bCs/>
        </w:rPr>
        <w:t>Tracking your Progress</w:t>
      </w:r>
      <w:r w:rsidRPr="00D50065">
        <w:rPr>
          <w:rFonts w:ascii="Garamond" w:hAnsi="Garamond"/>
        </w:rPr>
        <w:t xml:space="preserve"> </w:t>
      </w:r>
      <w:r>
        <w:rPr>
          <w:rFonts w:ascii="Garamond" w:hAnsi="Garamond"/>
        </w:rPr>
        <w:t xml:space="preserve">| </w:t>
      </w:r>
      <w:r w:rsidR="00FA4DB1">
        <w:rPr>
          <w:rFonts w:ascii="Garamond" w:hAnsi="Garamond"/>
        </w:rPr>
        <w:t>All g</w:t>
      </w:r>
      <w:r w:rsidRPr="00D50065">
        <w:rPr>
          <w:rFonts w:ascii="Garamond" w:hAnsi="Garamond"/>
        </w:rPr>
        <w:t>rades will be logged in My Grades in Blackboard. If you have questions about any of your grades</w:t>
      </w:r>
      <w:r w:rsidR="00FA4DB1">
        <w:rPr>
          <w:rFonts w:ascii="Garamond" w:hAnsi="Garamond"/>
        </w:rPr>
        <w:t xml:space="preserve"> or see a potential error</w:t>
      </w:r>
      <w:r w:rsidRPr="00D50065">
        <w:rPr>
          <w:rFonts w:ascii="Garamond" w:hAnsi="Garamond"/>
        </w:rPr>
        <w:t xml:space="preserve">, contact me to discuss at any point during the term. </w:t>
      </w:r>
    </w:p>
    <w:p w14:paraId="7753110A" w14:textId="77777777" w:rsidR="008370FB" w:rsidRPr="00D50065" w:rsidRDefault="008370FB" w:rsidP="008370FB">
      <w:pPr>
        <w:rPr>
          <w:rFonts w:ascii="Garamond" w:hAnsi="Garamond"/>
        </w:rPr>
      </w:pPr>
    </w:p>
    <w:p w14:paraId="48C1A2B8" w14:textId="15387DA2" w:rsidR="008370FB" w:rsidRPr="00D50065" w:rsidRDefault="008370FB" w:rsidP="008370FB">
      <w:pPr>
        <w:ind w:left="360" w:hanging="360"/>
        <w:rPr>
          <w:rFonts w:ascii="Garamond" w:hAnsi="Garamond"/>
          <w:i/>
          <w:iCs/>
        </w:rPr>
      </w:pPr>
      <w:r w:rsidRPr="00D50065">
        <w:rPr>
          <w:rFonts w:ascii="Garamond" w:hAnsi="Garamond"/>
          <w:b/>
          <w:bCs/>
        </w:rPr>
        <w:t>Grading Scale</w:t>
      </w:r>
      <w:r>
        <w:rPr>
          <w:rFonts w:ascii="Garamond" w:hAnsi="Garamond"/>
          <w:b/>
          <w:bCs/>
        </w:rPr>
        <w:t xml:space="preserve"> </w:t>
      </w:r>
      <w:r>
        <w:rPr>
          <w:rFonts w:ascii="Garamond" w:hAnsi="Garamond"/>
        </w:rPr>
        <w:t xml:space="preserve">| </w:t>
      </w:r>
      <w:r w:rsidR="00D22607">
        <w:rPr>
          <w:rFonts w:ascii="Garamond" w:hAnsi="Garamond"/>
          <w:i/>
          <w:iCs/>
        </w:rPr>
        <w:t>A</w:t>
      </w:r>
      <w:r w:rsidRPr="00D50065">
        <w:rPr>
          <w:rFonts w:ascii="Garamond" w:hAnsi="Garamond"/>
          <w:i/>
          <w:iCs/>
        </w:rPr>
        <w:t xml:space="preserve"> grade of “C” or better is required in ENGL 102</w:t>
      </w:r>
      <w:r>
        <w:rPr>
          <w:rFonts w:ascii="Garamond" w:hAnsi="Garamond"/>
          <w:i/>
          <w:iCs/>
        </w:rPr>
        <w:t>:</w:t>
      </w:r>
    </w:p>
    <w:p w14:paraId="478C50DF" w14:textId="77777777" w:rsidR="008370FB" w:rsidRPr="00D50065" w:rsidRDefault="008370FB" w:rsidP="008370FB">
      <w:pPr>
        <w:rPr>
          <w:rFonts w:ascii="Garamond" w:hAnsi="Garamond"/>
        </w:rPr>
      </w:pPr>
      <w:r w:rsidRPr="00D50065">
        <w:rPr>
          <w:rFonts w:ascii="Garamond" w:hAnsi="Garamond"/>
        </w:rPr>
        <w:t>90% - 100% = A  |  85% - 89.99% = B+  |  80% - 84.99% = B | 75% - 79.99% = C+ | 70% - 75.99% = C</w:t>
      </w:r>
    </w:p>
    <w:p w14:paraId="6D0767A8" w14:textId="5070C905" w:rsidR="008370FB" w:rsidRDefault="008370FB" w:rsidP="008370FB">
      <w:pPr>
        <w:rPr>
          <w:rFonts w:ascii="Garamond" w:hAnsi="Garamond"/>
        </w:rPr>
      </w:pPr>
      <w:r w:rsidRPr="00D50065">
        <w:rPr>
          <w:rFonts w:ascii="Garamond" w:hAnsi="Garamond"/>
        </w:rPr>
        <w:t>65% - 69.99% = D+ | 60% - 64.99% = D | 0% - 59.99% = F</w:t>
      </w:r>
    </w:p>
    <w:p w14:paraId="11DC9418" w14:textId="562A16F0" w:rsidR="007D1A4E" w:rsidRDefault="007D1A4E" w:rsidP="008370FB">
      <w:pPr>
        <w:rPr>
          <w:rFonts w:ascii="Garamond" w:hAnsi="Garamond"/>
        </w:rPr>
      </w:pPr>
    </w:p>
    <w:p w14:paraId="27BED433" w14:textId="77777777" w:rsidR="007D1A4E" w:rsidRDefault="007D1A4E" w:rsidP="008370FB">
      <w:pPr>
        <w:rPr>
          <w:rFonts w:ascii="Garamond" w:hAnsi="Garamond"/>
        </w:rPr>
      </w:pPr>
    </w:p>
    <w:p w14:paraId="09470EE8" w14:textId="77777777" w:rsidR="008370FB" w:rsidRDefault="008370FB" w:rsidP="00736217">
      <w:pPr>
        <w:rPr>
          <w:rFonts w:ascii="Garamond" w:hAnsi="Garamond"/>
          <w:highlight w:val="lightGray"/>
        </w:rPr>
      </w:pPr>
    </w:p>
    <w:p w14:paraId="2DBC9217" w14:textId="5859D4D7" w:rsidR="00A23797" w:rsidRPr="00CE17AC" w:rsidRDefault="00A23797" w:rsidP="00736217">
      <w:pPr>
        <w:rPr>
          <w:rFonts w:ascii="Garamond" w:hAnsi="Garamond"/>
        </w:rPr>
      </w:pPr>
      <w:r w:rsidRPr="00CE17AC">
        <w:rPr>
          <w:rFonts w:ascii="Garamond" w:hAnsi="Garamond"/>
        </w:rPr>
        <w:t>Aside from Active Attendance, described below,</w:t>
      </w:r>
    </w:p>
    <w:p w14:paraId="6A9E2262" w14:textId="625B4169" w:rsidR="0038652D" w:rsidRPr="00A23797" w:rsidRDefault="00A23797" w:rsidP="00736217">
      <w:pPr>
        <w:rPr>
          <w:rFonts w:ascii="Garamond" w:hAnsi="Garamond"/>
          <w:b/>
          <w:bCs/>
        </w:rPr>
      </w:pPr>
      <w:r w:rsidRPr="00A23797">
        <w:rPr>
          <w:rFonts w:ascii="Garamond" w:hAnsi="Garamond"/>
          <w:highlight w:val="lightGray"/>
        </w:rPr>
        <w:tab/>
      </w:r>
      <w:r w:rsidR="00174E87" w:rsidRPr="00A23797">
        <w:rPr>
          <w:rFonts w:ascii="Garamond" w:hAnsi="Garamond"/>
          <w:b/>
          <w:bCs/>
          <w:highlight w:val="lightGray"/>
        </w:rPr>
        <w:t xml:space="preserve">*** </w:t>
      </w:r>
      <w:r w:rsidR="0038652D" w:rsidRPr="00A23797">
        <w:rPr>
          <w:rFonts w:ascii="Garamond" w:hAnsi="Garamond"/>
          <w:b/>
          <w:bCs/>
          <w:highlight w:val="lightGray"/>
        </w:rPr>
        <w:t>SEE BLACKBOARD FOR ALL OTHER</w:t>
      </w:r>
      <w:r w:rsidR="00E3015A">
        <w:rPr>
          <w:rFonts w:ascii="Garamond" w:hAnsi="Garamond"/>
          <w:b/>
          <w:bCs/>
          <w:highlight w:val="lightGray"/>
        </w:rPr>
        <w:t xml:space="preserve"> FULL</w:t>
      </w:r>
      <w:r w:rsidR="0038652D" w:rsidRPr="00A23797">
        <w:rPr>
          <w:rFonts w:ascii="Garamond" w:hAnsi="Garamond"/>
          <w:b/>
          <w:bCs/>
          <w:highlight w:val="lightGray"/>
        </w:rPr>
        <w:t xml:space="preserve"> ASSIGNMENT DESCRIPTIONS</w:t>
      </w:r>
    </w:p>
    <w:p w14:paraId="15109A4D" w14:textId="77777777" w:rsidR="0038652D" w:rsidRDefault="0038652D" w:rsidP="00736217">
      <w:pPr>
        <w:rPr>
          <w:rFonts w:ascii="Garamond" w:hAnsi="Garamond"/>
        </w:rPr>
      </w:pPr>
    </w:p>
    <w:p w14:paraId="09BF6906" w14:textId="6A27899D" w:rsidR="0038652D" w:rsidRDefault="0038652D" w:rsidP="00A23797">
      <w:pPr>
        <w:ind w:left="360" w:hanging="360"/>
        <w:rPr>
          <w:rFonts w:ascii="Garamond" w:hAnsi="Garamond"/>
        </w:rPr>
      </w:pPr>
      <w:r w:rsidRPr="00E3015A">
        <w:rPr>
          <w:rFonts w:ascii="Garamond" w:hAnsi="Garamond"/>
          <w:b/>
          <w:bCs/>
          <w:highlight w:val="lightGray"/>
        </w:rPr>
        <w:t>Active Attendance</w:t>
      </w:r>
      <w:r>
        <w:rPr>
          <w:rFonts w:ascii="Garamond" w:hAnsi="Garamond"/>
        </w:rPr>
        <w:t>—</w:t>
      </w:r>
      <w:r w:rsidR="00174E87">
        <w:rPr>
          <w:rFonts w:ascii="Garamond" w:hAnsi="Garamond"/>
        </w:rPr>
        <w:t xml:space="preserve">(10% 50 pts. possible) | ENGL 102H is a community- and discussion-based course. Learning and practicing writing too is not something you can memorize or cram for; we get better and more comfortable as writers only through steady practice. Attending class meetings is thus critical for your learning in this course and as such, your active attendance is part of your course grade. </w:t>
      </w:r>
    </w:p>
    <w:p w14:paraId="2D730EE2" w14:textId="320EB943" w:rsidR="00174E87" w:rsidRPr="00E952DE" w:rsidRDefault="00174E87" w:rsidP="00A23797">
      <w:pPr>
        <w:ind w:left="360" w:hanging="360"/>
        <w:rPr>
          <w:rFonts w:ascii="Garamond" w:hAnsi="Garamond"/>
          <w:sz w:val="22"/>
          <w:szCs w:val="22"/>
        </w:rPr>
      </w:pPr>
    </w:p>
    <w:p w14:paraId="7535B398" w14:textId="77777777" w:rsidR="00174E87" w:rsidRPr="00C56722" w:rsidRDefault="00174E87" w:rsidP="00174E87">
      <w:pPr>
        <w:pStyle w:val="ListParagraph"/>
        <w:numPr>
          <w:ilvl w:val="0"/>
          <w:numId w:val="14"/>
        </w:numPr>
        <w:rPr>
          <w:rFonts w:ascii="Garamond" w:hAnsi="Garamond"/>
        </w:rPr>
      </w:pPr>
      <w:r w:rsidRPr="00C56722">
        <w:rPr>
          <w:rFonts w:ascii="Garamond" w:hAnsi="Garamond"/>
          <w:b/>
          <w:bCs/>
          <w:i/>
          <w:iCs/>
        </w:rPr>
        <w:t>Attendance</w:t>
      </w:r>
      <w:r w:rsidRPr="00C56722">
        <w:rPr>
          <w:rFonts w:ascii="Garamond" w:hAnsi="Garamond"/>
        </w:rPr>
        <w:t xml:space="preserve"> means that you show up. </w:t>
      </w:r>
    </w:p>
    <w:p w14:paraId="79E60BEA" w14:textId="4266D42F" w:rsidR="00174E87" w:rsidRPr="00C56722" w:rsidRDefault="00174E87" w:rsidP="00174E87">
      <w:pPr>
        <w:pStyle w:val="ListParagraph"/>
        <w:numPr>
          <w:ilvl w:val="0"/>
          <w:numId w:val="14"/>
        </w:numPr>
        <w:rPr>
          <w:rFonts w:ascii="Garamond" w:hAnsi="Garamond"/>
        </w:rPr>
      </w:pPr>
      <w:r w:rsidRPr="00C56722">
        <w:rPr>
          <w:rFonts w:ascii="Garamond" w:hAnsi="Garamond"/>
          <w:b/>
          <w:bCs/>
          <w:i/>
          <w:iCs/>
        </w:rPr>
        <w:t>Active</w:t>
      </w:r>
      <w:r w:rsidRPr="00C56722">
        <w:rPr>
          <w:rFonts w:ascii="Garamond" w:hAnsi="Garamond"/>
        </w:rPr>
        <w:t xml:space="preserve"> means that you’re alert, focused, engaged, not distracted with your phone or laptop. It means that you participate</w:t>
      </w:r>
      <w:r w:rsidR="00C8360F" w:rsidRPr="00C56722">
        <w:rPr>
          <w:rFonts w:ascii="Garamond" w:hAnsi="Garamond"/>
        </w:rPr>
        <w:t xml:space="preserve">, by </w:t>
      </w:r>
      <w:r w:rsidRPr="00C56722">
        <w:rPr>
          <w:rFonts w:ascii="Garamond" w:hAnsi="Garamond"/>
        </w:rPr>
        <w:t xml:space="preserve">raising your hand, leading in a small group, actively listening to your </w:t>
      </w:r>
      <w:r w:rsidRPr="00C56722">
        <w:rPr>
          <w:rFonts w:ascii="Garamond" w:hAnsi="Garamond"/>
        </w:rPr>
        <w:lastRenderedPageBreak/>
        <w:t xml:space="preserve">classmates, taking notes in your Writer’s Notebook and so on. It means participating thoroughly in activities, in-class WN entries, group work, and so on. </w:t>
      </w:r>
    </w:p>
    <w:p w14:paraId="35740CE2" w14:textId="1209F4D2" w:rsidR="00174E87" w:rsidRDefault="00174E87" w:rsidP="00174E87">
      <w:pPr>
        <w:rPr>
          <w:rFonts w:ascii="Garamond" w:hAnsi="Garamond"/>
        </w:rPr>
      </w:pPr>
    </w:p>
    <w:p w14:paraId="2B8509BB" w14:textId="333860C8" w:rsidR="00174E87" w:rsidRDefault="00E952DE" w:rsidP="00A23797">
      <w:pPr>
        <w:ind w:left="360"/>
        <w:rPr>
          <w:rFonts w:ascii="Garamond" w:hAnsi="Garamond"/>
        </w:rPr>
      </w:pPr>
      <w:r w:rsidRPr="00E952DE">
        <w:rPr>
          <w:rFonts w:ascii="Garamond" w:hAnsi="Garamond"/>
        </w:rPr>
        <w:t xml:space="preserve">I’ll keep a record of your attendance. </w:t>
      </w:r>
      <w:r w:rsidR="00174E87" w:rsidRPr="00E952DE">
        <w:rPr>
          <w:rFonts w:ascii="Garamond" w:hAnsi="Garamond"/>
        </w:rPr>
        <w:t>Based on the University’s 5% Rule</w:t>
      </w:r>
      <w:r w:rsidR="00174E87" w:rsidRPr="00E952DE">
        <w:rPr>
          <w:rFonts w:ascii="Garamond" w:hAnsi="Garamond"/>
          <w:b/>
          <w:bCs/>
        </w:rPr>
        <w:t>, y</w:t>
      </w:r>
      <w:r w:rsidR="00174E87" w:rsidRPr="00065A05">
        <w:rPr>
          <w:rFonts w:ascii="Garamond" w:hAnsi="Garamond"/>
          <w:b/>
          <w:bCs/>
        </w:rPr>
        <w:t xml:space="preserve">ou have </w:t>
      </w:r>
      <w:r w:rsidR="00174E87" w:rsidRPr="00065A05">
        <w:rPr>
          <w:rFonts w:ascii="Garamond" w:hAnsi="Garamond"/>
          <w:b/>
          <w:bCs/>
          <w:u w:val="single"/>
        </w:rPr>
        <w:t xml:space="preserve">two </w:t>
      </w:r>
      <w:r w:rsidR="00174E87" w:rsidRPr="00E952DE">
        <w:rPr>
          <w:rFonts w:ascii="Garamond" w:hAnsi="Garamond"/>
          <w:b/>
          <w:bCs/>
          <w:u w:val="single"/>
        </w:rPr>
        <w:t>unexcused</w:t>
      </w:r>
      <w:r w:rsidR="00174E87" w:rsidRPr="00065A05">
        <w:rPr>
          <w:rFonts w:ascii="Garamond" w:hAnsi="Garamond"/>
          <w:b/>
          <w:bCs/>
          <w:u w:val="single"/>
        </w:rPr>
        <w:t xml:space="preserve"> absences to use as </w:t>
      </w:r>
      <w:r w:rsidR="00174E87" w:rsidRPr="00E952DE">
        <w:rPr>
          <w:rFonts w:ascii="Garamond" w:hAnsi="Garamond"/>
          <w:b/>
          <w:bCs/>
          <w:u w:val="single"/>
        </w:rPr>
        <w:t>needed</w:t>
      </w:r>
      <w:r w:rsidR="00174E87" w:rsidRPr="00E952DE">
        <w:rPr>
          <w:rFonts w:ascii="Garamond" w:hAnsi="Garamond"/>
          <w:b/>
          <w:bCs/>
        </w:rPr>
        <w:t xml:space="preserve">. </w:t>
      </w:r>
      <w:r w:rsidRPr="00E952DE">
        <w:rPr>
          <w:rFonts w:ascii="Garamond" w:hAnsi="Garamond"/>
          <w:i/>
          <w:iCs/>
        </w:rPr>
        <w:t>Documented</w:t>
      </w:r>
      <w:r w:rsidRPr="00E952DE">
        <w:rPr>
          <w:rFonts w:ascii="Garamond" w:hAnsi="Garamond"/>
        </w:rPr>
        <w:t xml:space="preserve"> excused absences</w:t>
      </w:r>
      <w:r w:rsidR="00C8660D">
        <w:rPr>
          <w:rFonts w:ascii="Garamond" w:hAnsi="Garamond"/>
        </w:rPr>
        <w:t xml:space="preserve"> (see Attendance details above)</w:t>
      </w:r>
      <w:r w:rsidRPr="00E952DE">
        <w:rPr>
          <w:rFonts w:ascii="Garamond" w:hAnsi="Garamond"/>
        </w:rPr>
        <w:t xml:space="preserve"> </w:t>
      </w:r>
      <w:r w:rsidR="004E1948">
        <w:rPr>
          <w:rFonts w:ascii="Garamond" w:hAnsi="Garamond"/>
        </w:rPr>
        <w:t>do not count toward your two allowable</w:t>
      </w:r>
      <w:r w:rsidRPr="00E952DE">
        <w:rPr>
          <w:rFonts w:ascii="Garamond" w:hAnsi="Garamond"/>
        </w:rPr>
        <w:t xml:space="preserve">; </w:t>
      </w:r>
      <w:r w:rsidR="00E02D79">
        <w:rPr>
          <w:rFonts w:ascii="Garamond" w:hAnsi="Garamond"/>
        </w:rPr>
        <w:t xml:space="preserve">for excused misses, </w:t>
      </w:r>
      <w:r w:rsidRPr="00E952DE">
        <w:rPr>
          <w:rFonts w:ascii="Garamond" w:hAnsi="Garamond"/>
        </w:rPr>
        <w:t xml:space="preserve">you’ll do make-up work to earn the attendance. </w:t>
      </w:r>
      <w:r>
        <w:rPr>
          <w:rFonts w:ascii="Garamond" w:hAnsi="Garamond"/>
        </w:rPr>
        <w:t xml:space="preserve">As demonstrated in the chart below, each subsequent miss beyond your allotted 2 </w:t>
      </w:r>
      <w:r w:rsidR="00081D59">
        <w:rPr>
          <w:rFonts w:ascii="Garamond" w:hAnsi="Garamond"/>
        </w:rPr>
        <w:t xml:space="preserve">allowable </w:t>
      </w:r>
      <w:r>
        <w:rPr>
          <w:rFonts w:ascii="Garamond" w:hAnsi="Garamond"/>
        </w:rPr>
        <w:t xml:space="preserve">unexcused absences is worth an increasingly </w:t>
      </w:r>
      <w:r w:rsidR="004E1948">
        <w:rPr>
          <w:rFonts w:ascii="Garamond" w:hAnsi="Garamond"/>
        </w:rPr>
        <w:t xml:space="preserve">amount </w:t>
      </w:r>
      <w:r>
        <w:rPr>
          <w:rFonts w:ascii="Garamond" w:hAnsi="Garamond"/>
        </w:rPr>
        <w:t xml:space="preserve">of your attendance points. </w:t>
      </w:r>
    </w:p>
    <w:p w14:paraId="09EA3A4F" w14:textId="79CB95F4" w:rsidR="00E952DE" w:rsidRDefault="00E952DE" w:rsidP="00174E87">
      <w:pPr>
        <w:rPr>
          <w:rFonts w:ascii="Garamond" w:hAnsi="Garamond"/>
        </w:rPr>
      </w:pPr>
    </w:p>
    <w:p w14:paraId="27311976" w14:textId="4741ADB1" w:rsidR="00E952DE" w:rsidRPr="008B69B5" w:rsidRDefault="009A778F" w:rsidP="00A23797">
      <w:pPr>
        <w:ind w:left="1440"/>
        <w:rPr>
          <w:rFonts w:ascii="Garamond" w:hAnsi="Garamond"/>
          <w:b/>
          <w:bCs/>
        </w:rPr>
      </w:pPr>
      <w:r>
        <w:rPr>
          <w:rFonts w:ascii="Garamond" w:hAnsi="Garamond"/>
          <w:b/>
          <w:bCs/>
        </w:rPr>
        <w:t>0</w:t>
      </w:r>
      <w:r w:rsidR="00C56722">
        <w:rPr>
          <w:rFonts w:ascii="Garamond" w:hAnsi="Garamond"/>
          <w:b/>
          <w:bCs/>
        </w:rPr>
        <w:t xml:space="preserve">, 1, or </w:t>
      </w:r>
      <w:r w:rsidR="00E952DE" w:rsidRPr="008B69B5">
        <w:rPr>
          <w:rFonts w:ascii="Garamond" w:hAnsi="Garamond"/>
          <w:b/>
          <w:bCs/>
        </w:rPr>
        <w:t xml:space="preserve">2 misses </w:t>
      </w:r>
      <w:r w:rsidR="00E952DE" w:rsidRPr="008B69B5">
        <w:rPr>
          <w:rFonts w:ascii="Garamond" w:hAnsi="Garamond"/>
          <w:b/>
          <w:bCs/>
        </w:rPr>
        <w:tab/>
      </w:r>
      <w:r w:rsidR="00E952DE" w:rsidRPr="008B69B5">
        <w:rPr>
          <w:rFonts w:ascii="Garamond" w:hAnsi="Garamond"/>
          <w:b/>
          <w:bCs/>
        </w:rPr>
        <w:tab/>
        <w:t xml:space="preserve">50 pts. </w:t>
      </w:r>
    </w:p>
    <w:p w14:paraId="5609DF34" w14:textId="19B523E2" w:rsidR="00E952DE" w:rsidRDefault="00E952DE" w:rsidP="00A23797">
      <w:pPr>
        <w:ind w:left="1440"/>
        <w:rPr>
          <w:rFonts w:ascii="Garamond" w:hAnsi="Garamond"/>
        </w:rPr>
      </w:pPr>
      <w:r>
        <w:rPr>
          <w:rFonts w:ascii="Garamond" w:hAnsi="Garamond"/>
        </w:rPr>
        <w:t>3 misses</w:t>
      </w:r>
      <w:r>
        <w:rPr>
          <w:rFonts w:ascii="Garamond" w:hAnsi="Garamond"/>
        </w:rPr>
        <w:tab/>
      </w:r>
      <w:r>
        <w:rPr>
          <w:rFonts w:ascii="Garamond" w:hAnsi="Garamond"/>
        </w:rPr>
        <w:tab/>
      </w:r>
      <w:r>
        <w:rPr>
          <w:rFonts w:ascii="Garamond" w:hAnsi="Garamond"/>
        </w:rPr>
        <w:tab/>
        <w:t>4</w:t>
      </w:r>
      <w:r w:rsidR="008A2B1F">
        <w:rPr>
          <w:rFonts w:ascii="Garamond" w:hAnsi="Garamond"/>
        </w:rPr>
        <w:t>4</w:t>
      </w:r>
      <w:r>
        <w:rPr>
          <w:rFonts w:ascii="Garamond" w:hAnsi="Garamond"/>
        </w:rPr>
        <w:t xml:space="preserve"> pts.</w:t>
      </w:r>
    </w:p>
    <w:p w14:paraId="3DA7A53F" w14:textId="50E16BF9" w:rsidR="00E952DE" w:rsidRDefault="00E952DE" w:rsidP="00A23797">
      <w:pPr>
        <w:ind w:left="1440"/>
        <w:rPr>
          <w:rFonts w:ascii="Garamond" w:hAnsi="Garamond"/>
        </w:rPr>
      </w:pPr>
      <w:r>
        <w:rPr>
          <w:rFonts w:ascii="Garamond" w:hAnsi="Garamond"/>
        </w:rPr>
        <w:t>4 misses</w:t>
      </w:r>
      <w:r>
        <w:rPr>
          <w:rFonts w:ascii="Garamond" w:hAnsi="Garamond"/>
        </w:rPr>
        <w:tab/>
      </w:r>
      <w:r>
        <w:rPr>
          <w:rFonts w:ascii="Garamond" w:hAnsi="Garamond"/>
        </w:rPr>
        <w:tab/>
      </w:r>
      <w:r>
        <w:rPr>
          <w:rFonts w:ascii="Garamond" w:hAnsi="Garamond"/>
        </w:rPr>
        <w:tab/>
      </w:r>
      <w:r w:rsidR="008A2B1F">
        <w:rPr>
          <w:rFonts w:ascii="Garamond" w:hAnsi="Garamond"/>
        </w:rPr>
        <w:t>38</w:t>
      </w:r>
      <w:r>
        <w:rPr>
          <w:rFonts w:ascii="Garamond" w:hAnsi="Garamond"/>
        </w:rPr>
        <w:t xml:space="preserve"> pts.</w:t>
      </w:r>
    </w:p>
    <w:p w14:paraId="560FD349" w14:textId="69EBCBE9" w:rsidR="00E952DE" w:rsidRDefault="00E952DE" w:rsidP="00A23797">
      <w:pPr>
        <w:ind w:left="1440"/>
        <w:rPr>
          <w:rFonts w:ascii="Garamond" w:hAnsi="Garamond"/>
        </w:rPr>
      </w:pPr>
      <w:r>
        <w:rPr>
          <w:rFonts w:ascii="Garamond" w:hAnsi="Garamond"/>
        </w:rPr>
        <w:t>5 misses</w:t>
      </w:r>
      <w:r>
        <w:rPr>
          <w:rFonts w:ascii="Garamond" w:hAnsi="Garamond"/>
        </w:rPr>
        <w:tab/>
      </w:r>
      <w:r>
        <w:rPr>
          <w:rFonts w:ascii="Garamond" w:hAnsi="Garamond"/>
        </w:rPr>
        <w:tab/>
      </w:r>
      <w:r>
        <w:rPr>
          <w:rFonts w:ascii="Garamond" w:hAnsi="Garamond"/>
        </w:rPr>
        <w:tab/>
      </w:r>
      <w:r w:rsidR="009E19CC">
        <w:rPr>
          <w:rFonts w:ascii="Garamond" w:hAnsi="Garamond"/>
        </w:rPr>
        <w:t>28</w:t>
      </w:r>
      <w:r w:rsidR="008B69B5">
        <w:rPr>
          <w:rFonts w:ascii="Garamond" w:hAnsi="Garamond"/>
        </w:rPr>
        <w:t xml:space="preserve"> </w:t>
      </w:r>
      <w:r>
        <w:rPr>
          <w:rFonts w:ascii="Garamond" w:hAnsi="Garamond"/>
        </w:rPr>
        <w:t xml:space="preserve">pts. </w:t>
      </w:r>
    </w:p>
    <w:p w14:paraId="487E226E" w14:textId="2CADF46E" w:rsidR="00E952DE" w:rsidRDefault="00E952DE" w:rsidP="00A23797">
      <w:pPr>
        <w:ind w:left="1440"/>
        <w:rPr>
          <w:rFonts w:ascii="Garamond" w:hAnsi="Garamond"/>
        </w:rPr>
      </w:pPr>
      <w:r>
        <w:rPr>
          <w:rFonts w:ascii="Garamond" w:hAnsi="Garamond"/>
        </w:rPr>
        <w:t>6+  misses</w:t>
      </w:r>
      <w:r>
        <w:rPr>
          <w:rFonts w:ascii="Garamond" w:hAnsi="Garamond"/>
        </w:rPr>
        <w:tab/>
      </w:r>
      <w:r>
        <w:rPr>
          <w:rFonts w:ascii="Garamond" w:hAnsi="Garamond"/>
        </w:rPr>
        <w:tab/>
      </w:r>
      <w:r>
        <w:rPr>
          <w:rFonts w:ascii="Garamond" w:hAnsi="Garamond"/>
        </w:rPr>
        <w:tab/>
        <w:t xml:space="preserve">0 pts. </w:t>
      </w:r>
    </w:p>
    <w:p w14:paraId="210C1704" w14:textId="67DBAEE5" w:rsidR="00A23797" w:rsidRDefault="00A23797" w:rsidP="00A23797">
      <w:pPr>
        <w:ind w:left="1440"/>
        <w:rPr>
          <w:rFonts w:ascii="Garamond" w:hAnsi="Garamond"/>
        </w:rPr>
      </w:pPr>
    </w:p>
    <w:p w14:paraId="71D17B1A" w14:textId="5457D1E7" w:rsidR="00A23797" w:rsidRDefault="00A23797" w:rsidP="00A23797">
      <w:pPr>
        <w:ind w:left="360"/>
        <w:rPr>
          <w:rFonts w:ascii="Garamond" w:hAnsi="Garamond"/>
        </w:rPr>
      </w:pPr>
      <w:r>
        <w:rPr>
          <w:rFonts w:ascii="Garamond" w:hAnsi="Garamond"/>
        </w:rPr>
        <w:t>I advise that you keep track of your</w:t>
      </w:r>
      <w:r w:rsidR="009A778F">
        <w:rPr>
          <w:rFonts w:ascii="Garamond" w:hAnsi="Garamond"/>
        </w:rPr>
        <w:t xml:space="preserve"> own</w:t>
      </w:r>
      <w:r>
        <w:rPr>
          <w:rFonts w:ascii="Garamond" w:hAnsi="Garamond"/>
        </w:rPr>
        <w:t xml:space="preserve"> </w:t>
      </w:r>
      <w:r w:rsidR="00E3015A">
        <w:rPr>
          <w:rFonts w:ascii="Garamond" w:hAnsi="Garamond"/>
        </w:rPr>
        <w:t>attendance</w:t>
      </w:r>
      <w:r w:rsidR="009A778F">
        <w:rPr>
          <w:rFonts w:ascii="Garamond" w:hAnsi="Garamond"/>
        </w:rPr>
        <w:t xml:space="preserve">. And </w:t>
      </w:r>
      <w:r>
        <w:rPr>
          <w:rFonts w:ascii="Garamond" w:hAnsi="Garamond"/>
        </w:rPr>
        <w:t>y</w:t>
      </w:r>
      <w:r w:rsidR="009A778F">
        <w:rPr>
          <w:rFonts w:ascii="Garamond" w:hAnsi="Garamond"/>
        </w:rPr>
        <w:t>o</w:t>
      </w:r>
      <w:r>
        <w:rPr>
          <w:rFonts w:ascii="Garamond" w:hAnsi="Garamond"/>
        </w:rPr>
        <w:t>u can always ask me for an update on your unexcused</w:t>
      </w:r>
      <w:r w:rsidR="00E3015A">
        <w:rPr>
          <w:rFonts w:ascii="Garamond" w:hAnsi="Garamond"/>
        </w:rPr>
        <w:t>/excused</w:t>
      </w:r>
      <w:r>
        <w:rPr>
          <w:rFonts w:ascii="Garamond" w:hAnsi="Garamond"/>
        </w:rPr>
        <w:t xml:space="preserve"> absence count. </w:t>
      </w:r>
      <w:r w:rsidR="002E346D">
        <w:rPr>
          <w:rFonts w:ascii="Garamond" w:hAnsi="Garamond"/>
        </w:rPr>
        <w:t>If you accumulate many misses</w:t>
      </w:r>
      <w:r w:rsidR="00081D59">
        <w:rPr>
          <w:rFonts w:ascii="Garamond" w:hAnsi="Garamond"/>
        </w:rPr>
        <w:t xml:space="preserve"> (5+)</w:t>
      </w:r>
      <w:r w:rsidR="002E346D">
        <w:rPr>
          <w:rFonts w:ascii="Garamond" w:hAnsi="Garamond"/>
        </w:rPr>
        <w:t xml:space="preserve"> before the last Withdraw date, I will likely suggest that you drop the course. </w:t>
      </w:r>
    </w:p>
    <w:p w14:paraId="38FE9D6D" w14:textId="3C52D5EC" w:rsidR="00A23797" w:rsidRDefault="00A23797" w:rsidP="00BE4B77">
      <w:pPr>
        <w:ind w:left="720"/>
        <w:rPr>
          <w:rFonts w:ascii="Garamond" w:hAnsi="Garamond"/>
        </w:rPr>
      </w:pPr>
    </w:p>
    <w:p w14:paraId="50E5805F" w14:textId="0F7A9ADA" w:rsidR="00EA3AFD" w:rsidRDefault="00EA3AFD" w:rsidP="00BE4B77">
      <w:pPr>
        <w:ind w:left="720"/>
        <w:rPr>
          <w:rFonts w:ascii="Garamond" w:hAnsi="Garamond"/>
        </w:rPr>
      </w:pPr>
    </w:p>
    <w:p w14:paraId="70219AFC" w14:textId="5443B1DA" w:rsidR="00CB020B" w:rsidRDefault="00CB020B" w:rsidP="00D50065">
      <w:pPr>
        <w:rPr>
          <w:rFonts w:ascii="Garamond" w:hAnsi="Garamond"/>
        </w:rPr>
      </w:pPr>
    </w:p>
    <w:p w14:paraId="440ADF39" w14:textId="77777777" w:rsidR="00CB020B" w:rsidRDefault="00CB020B" w:rsidP="00D50065">
      <w:pPr>
        <w:rPr>
          <w:rFonts w:ascii="Garamond" w:hAnsi="Garamond"/>
        </w:rPr>
      </w:pPr>
    </w:p>
    <w:p w14:paraId="1F0CCCAE" w14:textId="77777777" w:rsidR="00736217" w:rsidRDefault="00736217" w:rsidP="00736217">
      <w:pPr>
        <w:rPr>
          <w:rFonts w:ascii="Garamond" w:hAnsi="Garamond"/>
        </w:rPr>
      </w:pPr>
    </w:p>
    <w:p w14:paraId="76EF5B8F" w14:textId="77777777" w:rsidR="00736217" w:rsidRPr="00736217" w:rsidRDefault="00736217" w:rsidP="00736217">
      <w:pPr>
        <w:rPr>
          <w:rFonts w:ascii="Garamond" w:hAnsi="Garamond"/>
        </w:rPr>
      </w:pPr>
    </w:p>
    <w:sectPr w:rsidR="00736217" w:rsidRPr="00736217" w:rsidSect="008613AE">
      <w:footerReference w:type="even"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6BB4" w14:textId="77777777" w:rsidR="00E51AC1" w:rsidRDefault="00E51AC1" w:rsidP="007F008E">
      <w:r>
        <w:separator/>
      </w:r>
    </w:p>
  </w:endnote>
  <w:endnote w:type="continuationSeparator" w:id="0">
    <w:p w14:paraId="121D84D4" w14:textId="77777777" w:rsidR="00E51AC1" w:rsidRDefault="00E51AC1" w:rsidP="007F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0437007"/>
      <w:docPartObj>
        <w:docPartGallery w:val="Page Numbers (Bottom of Page)"/>
        <w:docPartUnique/>
      </w:docPartObj>
    </w:sdtPr>
    <w:sdtEndPr>
      <w:rPr>
        <w:rStyle w:val="PageNumber"/>
      </w:rPr>
    </w:sdtEndPr>
    <w:sdtContent>
      <w:p w14:paraId="659EF3AC" w14:textId="26990FDB" w:rsidR="007F008E" w:rsidRDefault="007F008E" w:rsidP="00BC6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D87BC" w14:textId="77777777" w:rsidR="007F008E" w:rsidRDefault="007F008E" w:rsidP="007F0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2077851347"/>
      <w:docPartObj>
        <w:docPartGallery w:val="Page Numbers (Bottom of Page)"/>
        <w:docPartUnique/>
      </w:docPartObj>
    </w:sdtPr>
    <w:sdtEndPr>
      <w:rPr>
        <w:rStyle w:val="PageNumber"/>
      </w:rPr>
    </w:sdtEndPr>
    <w:sdtContent>
      <w:p w14:paraId="1EFA6101" w14:textId="7E9DB446" w:rsidR="007F008E" w:rsidRPr="007F008E" w:rsidRDefault="007F008E" w:rsidP="00BC62A8">
        <w:pPr>
          <w:pStyle w:val="Footer"/>
          <w:framePr w:wrap="none" w:vAnchor="text" w:hAnchor="margin" w:xAlign="right" w:y="1"/>
          <w:rPr>
            <w:rStyle w:val="PageNumber"/>
            <w:rFonts w:ascii="Garamond" w:hAnsi="Garamond"/>
          </w:rPr>
        </w:pPr>
        <w:r w:rsidRPr="007F008E">
          <w:rPr>
            <w:rStyle w:val="PageNumber"/>
            <w:rFonts w:ascii="Garamond" w:hAnsi="Garamond"/>
          </w:rPr>
          <w:fldChar w:fldCharType="begin"/>
        </w:r>
        <w:r w:rsidRPr="007F008E">
          <w:rPr>
            <w:rStyle w:val="PageNumber"/>
            <w:rFonts w:ascii="Garamond" w:hAnsi="Garamond"/>
          </w:rPr>
          <w:instrText xml:space="preserve"> PAGE </w:instrText>
        </w:r>
        <w:r w:rsidRPr="007F008E">
          <w:rPr>
            <w:rStyle w:val="PageNumber"/>
            <w:rFonts w:ascii="Garamond" w:hAnsi="Garamond"/>
          </w:rPr>
          <w:fldChar w:fldCharType="separate"/>
        </w:r>
        <w:r w:rsidRPr="007F008E">
          <w:rPr>
            <w:rStyle w:val="PageNumber"/>
            <w:rFonts w:ascii="Garamond" w:hAnsi="Garamond"/>
            <w:noProof/>
          </w:rPr>
          <w:t>1</w:t>
        </w:r>
        <w:r w:rsidRPr="007F008E">
          <w:rPr>
            <w:rStyle w:val="PageNumber"/>
            <w:rFonts w:ascii="Garamond" w:hAnsi="Garamond"/>
          </w:rPr>
          <w:fldChar w:fldCharType="end"/>
        </w:r>
      </w:p>
    </w:sdtContent>
  </w:sdt>
  <w:p w14:paraId="1CE4AE63" w14:textId="109E61E3" w:rsidR="007F008E" w:rsidRPr="007F008E" w:rsidRDefault="007F008E" w:rsidP="007F008E">
    <w:pPr>
      <w:pStyle w:val="Footer"/>
      <w:ind w:right="360"/>
      <w:jc w:val="right"/>
      <w:rPr>
        <w:rFonts w:ascii="Garamond" w:hAnsi="Garamond"/>
        <w:sz w:val="16"/>
        <w:szCs w:val="16"/>
      </w:rPr>
    </w:pPr>
    <w:r w:rsidRPr="007F008E">
      <w:rPr>
        <w:rFonts w:ascii="Garamond" w:hAnsi="Garamond"/>
        <w:sz w:val="16"/>
        <w:szCs w:val="16"/>
      </w:rPr>
      <w:t xml:space="preserve">ENGL 102H, Rule, </w:t>
    </w:r>
    <w:r w:rsidR="00F81CDA">
      <w:rPr>
        <w:rFonts w:ascii="Garamond" w:hAnsi="Garamond"/>
        <w:sz w:val="16"/>
        <w:szCs w:val="16"/>
      </w:rPr>
      <w:t>SP</w:t>
    </w:r>
    <w:r w:rsidR="00053A5B">
      <w:rPr>
        <w:rFonts w:ascii="Garamond" w:hAnsi="Garamond"/>
        <w:sz w:val="16"/>
        <w:szCs w:val="16"/>
      </w:rPr>
      <w:t>2</w:t>
    </w:r>
    <w:r w:rsidR="00F81CDA">
      <w:rPr>
        <w:rFonts w:ascii="Garamond" w:hAnsi="Garamond"/>
        <w:sz w:val="16"/>
        <w:szCs w:val="16"/>
      </w:rPr>
      <w:t>3</w:t>
    </w:r>
    <w:r w:rsidRPr="007F008E">
      <w:rP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2DCE" w14:textId="77777777" w:rsidR="00E51AC1" w:rsidRDefault="00E51AC1" w:rsidP="007F008E">
      <w:r>
        <w:separator/>
      </w:r>
    </w:p>
  </w:footnote>
  <w:footnote w:type="continuationSeparator" w:id="0">
    <w:p w14:paraId="1D14B485" w14:textId="77777777" w:rsidR="00E51AC1" w:rsidRDefault="00E51AC1" w:rsidP="007F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712"/>
    <w:multiLevelType w:val="hybridMultilevel"/>
    <w:tmpl w:val="8BA0E570"/>
    <w:lvl w:ilvl="0" w:tplc="F5263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58F"/>
    <w:multiLevelType w:val="hybridMultilevel"/>
    <w:tmpl w:val="E8F6AAB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77CBF"/>
    <w:multiLevelType w:val="hybridMultilevel"/>
    <w:tmpl w:val="11EE5522"/>
    <w:lvl w:ilvl="0" w:tplc="ED4AC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CA5DBA"/>
    <w:multiLevelType w:val="hybridMultilevel"/>
    <w:tmpl w:val="C2E6A3AA"/>
    <w:lvl w:ilvl="0" w:tplc="F0A455E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12485"/>
    <w:multiLevelType w:val="hybridMultilevel"/>
    <w:tmpl w:val="8C9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25A9"/>
    <w:multiLevelType w:val="hybridMultilevel"/>
    <w:tmpl w:val="F17CE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C43C8"/>
    <w:multiLevelType w:val="hybridMultilevel"/>
    <w:tmpl w:val="0D18C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66D6E"/>
    <w:multiLevelType w:val="hybridMultilevel"/>
    <w:tmpl w:val="D6AAA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B7287"/>
    <w:multiLevelType w:val="hybridMultilevel"/>
    <w:tmpl w:val="E272E82A"/>
    <w:lvl w:ilvl="0" w:tplc="ED4AC0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C0CDE"/>
    <w:multiLevelType w:val="hybridMultilevel"/>
    <w:tmpl w:val="C4A6A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30FE2"/>
    <w:multiLevelType w:val="hybridMultilevel"/>
    <w:tmpl w:val="53A4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22B93"/>
    <w:multiLevelType w:val="hybridMultilevel"/>
    <w:tmpl w:val="C2DC27BC"/>
    <w:lvl w:ilvl="0" w:tplc="F0A455E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F6304"/>
    <w:multiLevelType w:val="hybridMultilevel"/>
    <w:tmpl w:val="D8F4C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3"/>
  </w:num>
  <w:num w:numId="5">
    <w:abstractNumId w:val="10"/>
  </w:num>
  <w:num w:numId="6">
    <w:abstractNumId w:val="9"/>
  </w:num>
  <w:num w:numId="7">
    <w:abstractNumId w:val="1"/>
  </w:num>
  <w:num w:numId="8">
    <w:abstractNumId w:val="8"/>
  </w:num>
  <w:num w:numId="9">
    <w:abstractNumId w:val="13"/>
  </w:num>
  <w:num w:numId="10">
    <w:abstractNumId w:val="7"/>
  </w:num>
  <w:num w:numId="11">
    <w:abstractNumId w:val="6"/>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AE"/>
    <w:rsid w:val="000303A7"/>
    <w:rsid w:val="00042FD8"/>
    <w:rsid w:val="00053A5B"/>
    <w:rsid w:val="00065A05"/>
    <w:rsid w:val="00081D59"/>
    <w:rsid w:val="00094C82"/>
    <w:rsid w:val="000C1C81"/>
    <w:rsid w:val="0012621B"/>
    <w:rsid w:val="00127035"/>
    <w:rsid w:val="001457B6"/>
    <w:rsid w:val="001646C6"/>
    <w:rsid w:val="00174E87"/>
    <w:rsid w:val="001A1D72"/>
    <w:rsid w:val="001B3D51"/>
    <w:rsid w:val="001B5696"/>
    <w:rsid w:val="001B5EDF"/>
    <w:rsid w:val="001C066A"/>
    <w:rsid w:val="001C7528"/>
    <w:rsid w:val="001D0AE5"/>
    <w:rsid w:val="001D58B6"/>
    <w:rsid w:val="001E6C3A"/>
    <w:rsid w:val="001F6CB2"/>
    <w:rsid w:val="00261A3E"/>
    <w:rsid w:val="00263FC8"/>
    <w:rsid w:val="0027117D"/>
    <w:rsid w:val="002819D1"/>
    <w:rsid w:val="00295AA9"/>
    <w:rsid w:val="002C2BBA"/>
    <w:rsid w:val="002E346D"/>
    <w:rsid w:val="002F2D27"/>
    <w:rsid w:val="003268C1"/>
    <w:rsid w:val="00327D7E"/>
    <w:rsid w:val="00350FFC"/>
    <w:rsid w:val="00377AA8"/>
    <w:rsid w:val="00377CFE"/>
    <w:rsid w:val="0038652D"/>
    <w:rsid w:val="003B4F7B"/>
    <w:rsid w:val="003C53D1"/>
    <w:rsid w:val="003E1874"/>
    <w:rsid w:val="003E6C55"/>
    <w:rsid w:val="003F0426"/>
    <w:rsid w:val="004337B8"/>
    <w:rsid w:val="0043509B"/>
    <w:rsid w:val="00492A6C"/>
    <w:rsid w:val="00497659"/>
    <w:rsid w:val="004C417A"/>
    <w:rsid w:val="004D0B6E"/>
    <w:rsid w:val="004D23C0"/>
    <w:rsid w:val="004E1948"/>
    <w:rsid w:val="0053577B"/>
    <w:rsid w:val="005B115B"/>
    <w:rsid w:val="005C222E"/>
    <w:rsid w:val="005C4670"/>
    <w:rsid w:val="005D77F1"/>
    <w:rsid w:val="00631CDB"/>
    <w:rsid w:val="00631D2C"/>
    <w:rsid w:val="006425F9"/>
    <w:rsid w:val="00693A72"/>
    <w:rsid w:val="006F158B"/>
    <w:rsid w:val="006F39DC"/>
    <w:rsid w:val="00700214"/>
    <w:rsid w:val="00736217"/>
    <w:rsid w:val="007448FD"/>
    <w:rsid w:val="007453C8"/>
    <w:rsid w:val="00764832"/>
    <w:rsid w:val="0079095F"/>
    <w:rsid w:val="00795441"/>
    <w:rsid w:val="007973E1"/>
    <w:rsid w:val="007D1A4E"/>
    <w:rsid w:val="007F008E"/>
    <w:rsid w:val="007F0695"/>
    <w:rsid w:val="008370FB"/>
    <w:rsid w:val="008440CD"/>
    <w:rsid w:val="00860419"/>
    <w:rsid w:val="008613AE"/>
    <w:rsid w:val="00866635"/>
    <w:rsid w:val="00884C39"/>
    <w:rsid w:val="008A2B1F"/>
    <w:rsid w:val="008B69B5"/>
    <w:rsid w:val="008F50B0"/>
    <w:rsid w:val="00924E41"/>
    <w:rsid w:val="0095702C"/>
    <w:rsid w:val="00993398"/>
    <w:rsid w:val="009A778F"/>
    <w:rsid w:val="009C6176"/>
    <w:rsid w:val="009E19CC"/>
    <w:rsid w:val="00A00EFB"/>
    <w:rsid w:val="00A23797"/>
    <w:rsid w:val="00A65DBC"/>
    <w:rsid w:val="00A66DD5"/>
    <w:rsid w:val="00AC3BF0"/>
    <w:rsid w:val="00AD2113"/>
    <w:rsid w:val="00AD7B50"/>
    <w:rsid w:val="00B41190"/>
    <w:rsid w:val="00B50131"/>
    <w:rsid w:val="00B95578"/>
    <w:rsid w:val="00BE4B77"/>
    <w:rsid w:val="00C56722"/>
    <w:rsid w:val="00C576D3"/>
    <w:rsid w:val="00C64AA7"/>
    <w:rsid w:val="00C72712"/>
    <w:rsid w:val="00C8360F"/>
    <w:rsid w:val="00C8660D"/>
    <w:rsid w:val="00CA7BE4"/>
    <w:rsid w:val="00CB020B"/>
    <w:rsid w:val="00CC1683"/>
    <w:rsid w:val="00CC5E9C"/>
    <w:rsid w:val="00CD37E2"/>
    <w:rsid w:val="00CE17AC"/>
    <w:rsid w:val="00D144A0"/>
    <w:rsid w:val="00D22607"/>
    <w:rsid w:val="00D32D4B"/>
    <w:rsid w:val="00D50065"/>
    <w:rsid w:val="00D66729"/>
    <w:rsid w:val="00D747C8"/>
    <w:rsid w:val="00D9723B"/>
    <w:rsid w:val="00DC1B1A"/>
    <w:rsid w:val="00E02D79"/>
    <w:rsid w:val="00E3015A"/>
    <w:rsid w:val="00E36041"/>
    <w:rsid w:val="00E51AC1"/>
    <w:rsid w:val="00E6683F"/>
    <w:rsid w:val="00E920BC"/>
    <w:rsid w:val="00E952DE"/>
    <w:rsid w:val="00EA3AFD"/>
    <w:rsid w:val="00EE277E"/>
    <w:rsid w:val="00EF332E"/>
    <w:rsid w:val="00F10B0F"/>
    <w:rsid w:val="00F10F3A"/>
    <w:rsid w:val="00F30C12"/>
    <w:rsid w:val="00F33A97"/>
    <w:rsid w:val="00F459B0"/>
    <w:rsid w:val="00F632C9"/>
    <w:rsid w:val="00F66D55"/>
    <w:rsid w:val="00F713BF"/>
    <w:rsid w:val="00F777D8"/>
    <w:rsid w:val="00F81CDA"/>
    <w:rsid w:val="00F9419C"/>
    <w:rsid w:val="00FA4DB1"/>
    <w:rsid w:val="00FA76F9"/>
    <w:rsid w:val="00FB2AF4"/>
    <w:rsid w:val="00FD0428"/>
    <w:rsid w:val="00FE0A87"/>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CBC1"/>
  <w15:chartTrackingRefBased/>
  <w15:docId w15:val="{69ABCF63-FBC6-7A4E-8B72-DD7C7C3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B0"/>
    <w:pPr>
      <w:ind w:left="720"/>
      <w:contextualSpacing/>
    </w:pPr>
  </w:style>
  <w:style w:type="paragraph" w:styleId="Header">
    <w:name w:val="header"/>
    <w:basedOn w:val="Normal"/>
    <w:link w:val="HeaderChar"/>
    <w:uiPriority w:val="99"/>
    <w:unhideWhenUsed/>
    <w:rsid w:val="007F008E"/>
    <w:pPr>
      <w:tabs>
        <w:tab w:val="center" w:pos="4680"/>
        <w:tab w:val="right" w:pos="9360"/>
      </w:tabs>
    </w:pPr>
  </w:style>
  <w:style w:type="character" w:customStyle="1" w:styleId="HeaderChar">
    <w:name w:val="Header Char"/>
    <w:basedOn w:val="DefaultParagraphFont"/>
    <w:link w:val="Header"/>
    <w:uiPriority w:val="99"/>
    <w:rsid w:val="007F008E"/>
  </w:style>
  <w:style w:type="paragraph" w:styleId="Footer">
    <w:name w:val="footer"/>
    <w:basedOn w:val="Normal"/>
    <w:link w:val="FooterChar"/>
    <w:uiPriority w:val="99"/>
    <w:unhideWhenUsed/>
    <w:rsid w:val="007F008E"/>
    <w:pPr>
      <w:tabs>
        <w:tab w:val="center" w:pos="4680"/>
        <w:tab w:val="right" w:pos="9360"/>
      </w:tabs>
    </w:pPr>
  </w:style>
  <w:style w:type="character" w:customStyle="1" w:styleId="FooterChar">
    <w:name w:val="Footer Char"/>
    <w:basedOn w:val="DefaultParagraphFont"/>
    <w:link w:val="Footer"/>
    <w:uiPriority w:val="99"/>
    <w:rsid w:val="007F008E"/>
  </w:style>
  <w:style w:type="character" w:styleId="PageNumber">
    <w:name w:val="page number"/>
    <w:basedOn w:val="DefaultParagraphFont"/>
    <w:uiPriority w:val="99"/>
    <w:semiHidden/>
    <w:unhideWhenUsed/>
    <w:rsid w:val="007F008E"/>
  </w:style>
  <w:style w:type="character" w:styleId="Hyperlink">
    <w:name w:val="Hyperlink"/>
    <w:basedOn w:val="DefaultParagraphFont"/>
    <w:uiPriority w:val="99"/>
    <w:unhideWhenUsed/>
    <w:rsid w:val="00065A05"/>
    <w:rPr>
      <w:color w:val="0563C1" w:themeColor="hyperlink"/>
      <w:u w:val="single"/>
    </w:rPr>
  </w:style>
  <w:style w:type="character" w:styleId="UnresolvedMention">
    <w:name w:val="Unresolved Mention"/>
    <w:basedOn w:val="DefaultParagraphFont"/>
    <w:uiPriority w:val="99"/>
    <w:semiHidden/>
    <w:unhideWhenUsed/>
    <w:rsid w:val="00065A05"/>
    <w:rPr>
      <w:color w:val="605E5C"/>
      <w:shd w:val="clear" w:color="auto" w:fill="E1DFDD"/>
    </w:rPr>
  </w:style>
  <w:style w:type="character" w:styleId="FollowedHyperlink">
    <w:name w:val="FollowedHyperlink"/>
    <w:basedOn w:val="DefaultParagraphFont"/>
    <w:uiPriority w:val="99"/>
    <w:semiHidden/>
    <w:unhideWhenUsed/>
    <w:rsid w:val="00065A05"/>
    <w:rPr>
      <w:color w:val="954F72" w:themeColor="followedHyperlink"/>
      <w:u w:val="single"/>
    </w:rPr>
  </w:style>
  <w:style w:type="table" w:styleId="TableGrid">
    <w:name w:val="Table Grid"/>
    <w:basedOn w:val="TableNormal"/>
    <w:uiPriority w:val="39"/>
    <w:rsid w:val="0006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794427">
      <w:bodyDiv w:val="1"/>
      <w:marLeft w:val="0"/>
      <w:marRight w:val="0"/>
      <w:marTop w:val="0"/>
      <w:marBottom w:val="0"/>
      <w:divBdr>
        <w:top w:val="none" w:sz="0" w:space="0" w:color="auto"/>
        <w:left w:val="none" w:sz="0" w:space="0" w:color="auto"/>
        <w:bottom w:val="none" w:sz="0" w:space="0" w:color="auto"/>
        <w:right w:val="none" w:sz="0" w:space="0" w:color="auto"/>
      </w:divBdr>
      <w:divsChild>
        <w:div w:id="2022777745">
          <w:marLeft w:val="0"/>
          <w:marRight w:val="0"/>
          <w:marTop w:val="0"/>
          <w:marBottom w:val="0"/>
          <w:divBdr>
            <w:top w:val="none" w:sz="0" w:space="0" w:color="auto"/>
            <w:left w:val="none" w:sz="0" w:space="0" w:color="auto"/>
            <w:bottom w:val="none" w:sz="0" w:space="0" w:color="auto"/>
            <w:right w:val="none" w:sz="0" w:space="0" w:color="auto"/>
          </w:divBdr>
          <w:divsChild>
            <w:div w:id="10129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sc.edu/policies/ppm/staf625.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edu/about/offices_and_divisions/student_affairs/our_experts/our_offices/dean_of_students/withdrawal/hardship_withdraw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sc.edu/s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maxient.com/reportingform.php?UnivofSouthCarolina&amp;layout_id=79" TargetMode="External"/><Relationship Id="rId5" Type="http://schemas.openxmlformats.org/officeDocument/2006/relationships/footnotes" Target="footnotes.xml"/><Relationship Id="rId15" Type="http://schemas.openxmlformats.org/officeDocument/2006/relationships/hyperlink" Target="https://sc.edu/about/offices_and_divisions/division_of_information_technology/security/policy/universitypolicy/" TargetMode="External"/><Relationship Id="rId10" Type="http://schemas.openxmlformats.org/officeDocument/2006/relationships/hyperlink" Target="https://cm.maxient.com/reportingform.php?UnivofSouthCarolina&amp;layout_id=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bulletins.sc.edu/undergraduate/policies-regulations/undergraduate-academic-regulations/" TargetMode="External"/><Relationship Id="rId14" Type="http://schemas.openxmlformats.org/officeDocument/2006/relationships/hyperlink" Target="https://www.sa.sc.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Hannah</dc:creator>
  <cp:keywords/>
  <dc:description/>
  <cp:lastModifiedBy>Rule, Hannah</cp:lastModifiedBy>
  <cp:revision>16</cp:revision>
  <dcterms:created xsi:type="dcterms:W3CDTF">2022-12-26T16:34:00Z</dcterms:created>
  <dcterms:modified xsi:type="dcterms:W3CDTF">2022-12-27T15:22:00Z</dcterms:modified>
</cp:coreProperties>
</file>